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Задачи:  Найти в интернете, ознакомиться, выполнить в домашних условиях.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914"/>
        <w:gridCol w:w="1914"/>
        <w:gridCol w:w="2284"/>
        <w:gridCol w:w="2326"/>
      </w:tblGrid>
      <w:tr>
        <w:trPr>
          <w:trHeight w:val="1" w:hRule="atLeast"/>
          <w:jc w:val="left"/>
        </w:trPr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№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Урока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</w:t>
            </w:r>
          </w:p>
        </w:tc>
        <w:tc>
          <w:tcPr>
            <w:tcW w:w="2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</w:t>
            </w:r>
          </w:p>
        </w:tc>
        <w:tc>
          <w:tcPr>
            <w:tcW w:w="2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Дом.задание</w:t>
            </w:r>
          </w:p>
        </w:tc>
      </w:tr>
      <w:tr>
        <w:trPr>
          <w:trHeight w:val="560" w:hRule="auto"/>
          <w:jc w:val="left"/>
        </w:trPr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86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11.04.2020</w:t>
            </w:r>
          </w:p>
        </w:tc>
        <w:tc>
          <w:tcPr>
            <w:tcW w:w="2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Совершенствование комплекса ритмической гимнастики в современном стиле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</w:p>
        </w:tc>
        <w:tc>
          <w:tcPr>
            <w:tcW w:w="2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Интернет-ресурсы:</w:t>
            </w:r>
          </w:p>
          <w:p>
            <w:pPr>
              <w:spacing w:before="0" w:after="0" w:line="360"/>
              <w:ind w:right="283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:// mamutkin.ucoz.ru-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Электронные учебники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87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11.04.2020</w:t>
            </w:r>
          </w:p>
        </w:tc>
        <w:tc>
          <w:tcPr>
            <w:tcW w:w="2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Совершенствование комплекса ритмической гимнастики в современном стиле.</w:t>
            </w:r>
          </w:p>
        </w:tc>
        <w:tc>
          <w:tcPr>
            <w:tcW w:w="2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Интернет-ресурсы:</w:t>
            </w:r>
          </w:p>
          <w:p>
            <w:pPr>
              <w:spacing w:before="0" w:after="0" w:line="360"/>
              <w:ind w:right="283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:// mamutkin.ucoz.ru-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Электронные учебники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" Id="docRId0" Type="http://schemas.openxmlformats.org/officeDocument/2006/relationships/hyperlink"/><Relationship TargetMode="External" Target="http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