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F8" w:rsidRPr="007A2156" w:rsidRDefault="007E35F8" w:rsidP="007A2156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Группа № </w:t>
      </w:r>
      <w:r w:rsidR="007A2156" w:rsidRPr="007A2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</w:t>
      </w:r>
    </w:p>
    <w:p w:rsidR="007E35F8" w:rsidRPr="007A2156" w:rsidRDefault="007E35F8" w:rsidP="007A2156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Дата11.04.2020</w:t>
      </w:r>
    </w:p>
    <w:p w:rsidR="007A2156" w:rsidRDefault="007A2156" w:rsidP="007A2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156">
        <w:rPr>
          <w:rFonts w:ascii="Times New Roman" w:hAnsi="Times New Roman" w:cs="Times New Roman"/>
          <w:b/>
          <w:sz w:val="24"/>
          <w:szCs w:val="24"/>
        </w:rPr>
        <w:t>Тема</w:t>
      </w:r>
      <w:r w:rsidR="007E35F8" w:rsidRPr="007A21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A2156">
        <w:rPr>
          <w:rFonts w:ascii="Times New Roman" w:hAnsi="Times New Roman" w:cs="Times New Roman"/>
          <w:sz w:val="24"/>
          <w:szCs w:val="24"/>
        </w:rPr>
        <w:t>Конституционные принципы национальной политики в Российской Федерации.</w:t>
      </w:r>
    </w:p>
    <w:p w:rsidR="007A2156" w:rsidRPr="007A2156" w:rsidRDefault="007A2156" w:rsidP="007A21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Изучите материал. Самостоятельно ознакомьтесь с поправками конституции, которые </w:t>
      </w:r>
      <w:proofErr w:type="gramStart"/>
      <w:r w:rsidRPr="007A2156">
        <w:rPr>
          <w:rFonts w:ascii="Times New Roman" w:hAnsi="Times New Roman" w:cs="Times New Roman"/>
          <w:b/>
          <w:sz w:val="24"/>
          <w:szCs w:val="24"/>
          <w:u w:val="single"/>
        </w:rPr>
        <w:t>выносятся на референдум и кратко запишите</w:t>
      </w:r>
      <w:proofErr w:type="gramEnd"/>
      <w:r w:rsidRPr="007A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основные поправки конституции.</w:t>
      </w:r>
    </w:p>
    <w:p w:rsidR="007E35F8" w:rsidRPr="007A2156" w:rsidRDefault="007A2156" w:rsidP="007A2156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E35F8" w:rsidRPr="007A2156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присылайте на </w:t>
      </w:r>
      <w:proofErr w:type="spellStart"/>
      <w:r w:rsidR="007E35F8" w:rsidRPr="007A2156">
        <w:rPr>
          <w:rFonts w:ascii="Times New Roman" w:eastAsia="Times New Roman" w:hAnsi="Times New Roman" w:cs="Times New Roman"/>
          <w:b/>
          <w:sz w:val="24"/>
          <w:szCs w:val="24"/>
        </w:rPr>
        <w:t>майл</w:t>
      </w:r>
      <w:proofErr w:type="spellEnd"/>
      <w:r w:rsidR="007E35F8" w:rsidRPr="007A21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7E35F8" w:rsidRPr="007A215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galya</w:t>
        </w:r>
        <w:r w:rsidR="007E35F8" w:rsidRPr="007A2156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_72@</w:t>
        </w:r>
        <w:r w:rsidR="007E35F8" w:rsidRPr="007A215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inbox</w:t>
        </w:r>
        <w:r w:rsidR="007E35F8" w:rsidRPr="007A2156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7E35F8" w:rsidRPr="007A215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E35F8" w:rsidRPr="007A2156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  <w:hyperlink r:id="rId6" w:history="1">
        <w:r w:rsidR="007E35F8" w:rsidRPr="007A2156">
          <w:rPr>
            <w:rStyle w:val="a5"/>
            <w:rFonts w:ascii="Times New Roman" w:hAnsi="Times New Roman" w:cs="Times New Roman"/>
            <w:sz w:val="24"/>
            <w:szCs w:val="24"/>
          </w:rPr>
          <w:t>https://classroom.google.com</w:t>
        </w:r>
      </w:hyperlink>
      <w:r w:rsidR="007E35F8" w:rsidRPr="007A2156">
        <w:rPr>
          <w:rFonts w:ascii="Times New Roman" w:hAnsi="Times New Roman" w:cs="Times New Roman"/>
          <w:sz w:val="24"/>
          <w:szCs w:val="24"/>
        </w:rPr>
        <w:t xml:space="preserve"> </w:t>
      </w:r>
      <w:r w:rsidR="007E35F8" w:rsidRPr="007A2156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y2ukvfl</w:t>
      </w:r>
    </w:p>
    <w:p w:rsidR="007A2156" w:rsidRPr="007A2156" w:rsidRDefault="007A2156" w:rsidP="007A2156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Конституционные принципы (основы) национальной политики в Российской Федерации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Конституционные принципы (основы) национальной политики в Российской Федерации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Современная Российская Федерация является многонациональным государством. В ее состав в настоящее время входят более 100 этносов, в том числе около 30 крупных этнических общностей. Государственная национальная политика основывается на принципах Конституции Российской Федерации и общепризнанных нормах международного права. </w:t>
      </w:r>
      <w:r w:rsidRPr="007A215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Конституция РФ 1993 г.:</w:t>
      </w: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гарантирует права и свободы человека независимо от национальности, их равенство, понимание, соблюдение и защиту; каждый вправе пользоваться родным языком, свободно выбирать язык общения, воспитания, обучения, творчества; на всей территории РФ государственный язык – русский; республики вправе устанавливать свои государственные языки, употребляемые наряду с русским; запрещаются действия, направленные на насильственное изменение основ конституционного строя и нарушение целостности РФ, пропаганда расового, национального или языкового превосходства.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Задачи национальной политики:</w:t>
      </w: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1) обеспечить развитие культурной самобытности каждого народа; 2) сохранить исторически сложившуюся целостность Российского государства.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Основные принципы национальной политики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равенство прав и свобод человека и гражданина независимо от его расы, национальности, языка;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запрещение любых форм ограничения прав граждан по признакам социальной, расовой, национальной, языковой или религиозной принадлежности;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сохранение исторически сложившейся целостности Российской Федерации;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равноправие всех субъектов Российской Федерации во взаимоотношениях с федеральными органами государственной власти;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гарантия прав коренных малочисленных народов;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право каждого гражданина определять и указывать свою национальную принадлежность без всякого принуждения;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содействие развитию национальных культур и языков народов РФ;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своевременное и мирное разрешение противоречий и конфликтов;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запрещение деятельности, направленной на подрыв безопасности государства, возбуждение социальной, расовой, национальной и религиозной розни, ненависти либо вражды;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защита прав и интересов граждан РФ за ее пределами, поддержка соотечественников, проживающих в зарубежных странах.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A215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Тенденции</w:t>
      </w: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общественного развития, оказывающие влияние на межнациональные отношения: а) стремление народов к самоопределению и процесс интеграции российского общества; б) возрастающая самостоятельность субъектов Российской Федерации и воля граждан к упрочению общероссийской государственности; в) потребность в проведении общего курса экономических и политических реформ и разные социально-экономические возможности регионов; г) стремление сохранить и развивать национально-культурную самобытность и приверженность духовной общности народов России.</w:t>
      </w:r>
      <w:proofErr w:type="gramEnd"/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Основные задачи государственной национальной политики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 в </w:t>
      </w:r>
      <w:r w:rsidRPr="007A215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политической</w:t>
      </w: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7A215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государственно-правовой сфере</w:t>
      </w: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формирование Федерации путем развития и углубления федеративных отношений;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создание правовой базы для регулирования федеративных и национальных отношений;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объединение усилий всех звеньев государственной системы и гражданского общества, политических и религиозных деятелей для достижения межнационального согласия, утверждения принципа равноправия граждан различных национальностей и вероисповеданий, укрепления взаимопонимания между ними;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выработка государственных мер раннего предупреждения межнациональных конфликтов и связанных с ними криминальных проявлений и массовых беспорядков;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разрешение возможных споров и конфликтов между субъектами Российской Федерации путем согласительных процедур на основе Конституции Российской Федерации;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обеспечение правовой защиты национальной чести и достоинства граждан, усиление ответственности за разжигание межнациональной розни;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решительная борьба с любыми проявлениями агрессивного национализма и пр.;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 в </w:t>
      </w:r>
      <w:r w:rsidRPr="007A215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социально-экономической сфере: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реализация экономических интересов народов в соответствии с государственной региональной политикой, на основе учета их традиционных форм хозяйствования и опыта трудовой деятельности;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выравнивание уровней социально-экономического развития субъектов Российской Федерации;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рациональное использование многообразия хозяйственных возможностей субъектов Российской Федерации, их природных ресурсов, накопленного научно-технического и кадрового потенциала, преимуществ территориального разделения труда и производственной кооперации при общей направленности на комплексное социально-экономическое развитие страны и отдельных ее регионов;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развитие государственных систем коммуникации и информации в целях совершенствования единого экономического, информационного и культурно-образовательного пространства Российской Федерации и т. д.;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 в </w:t>
      </w:r>
      <w:r w:rsidRPr="007A215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духовной сфере: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формирование и распространение идей духовного единства, дружбы народов, межнационального согласия, культивирование чувства российского патриотизма;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– сохранение исторического наследия и дальнейшее развитие национальной самобытности и традиций взаимодействия славянских, тюркских, кавказских, финно-угорских, монгольских и других народов России в рамках евразийского национально-культурного пространства, создание в обществе атмосферы уважения к их культурным ценностям;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обеспечение оптимальных условий для сохранения и развития языков всех народов России, использования русского языка как общегосударственного;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учет взаимосвязи национальных обычаев, традиций и обрядов с религией, поддержка усилий религиозных организаций в миротворческой деятельности и др.;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 в </w:t>
      </w:r>
      <w:r w:rsidRPr="007A215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области внешней политики: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 содействие процессу </w:t>
      </w:r>
      <w:proofErr w:type="spellStart"/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реинтеграции</w:t>
      </w:r>
      <w:proofErr w:type="spellEnd"/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новой основе государств – бывших республик СССР в политической, экономической и духовной сферах;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реализация международных соглашений о защите национальных меньшинств;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заключение договоров и соглашений с государствами – бывшими республиками СССР и другими странами о сотрудничестве в разрешении проблем компактно проживающих в приграничных районах национальных общностей, включая особое регулирование пограничного режима;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выработка и осуществление на межгосударственном уровне механизмов решения проблем беженцев и вынужденных переселенцев;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сотрудничество государств – бывших республик СССР в предотвращении и мирном разрешении конфликтов и др.</w:t>
      </w:r>
    </w:p>
    <w:p w:rsidR="007A2156" w:rsidRPr="007A2156" w:rsidRDefault="007A2156" w:rsidP="007A215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Механизм реализации государственной национальной политики</w:t>
      </w:r>
      <w:r w:rsidRPr="007A2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обеспечение эффективной реализации конституционно-правовых принципов регулирования межнациональных отношений, разработка и выполнение государственных программ и поддержки общественных инициатив в достижении целей национальной политики, налаживание плодотворного диалога между органами государственной власти и национальными общностями.</w:t>
      </w:r>
    </w:p>
    <w:p w:rsidR="00D20CA6" w:rsidRPr="007A2156" w:rsidRDefault="00D20CA6" w:rsidP="007A2156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D20CA6" w:rsidRPr="007A2156" w:rsidSect="007A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673C"/>
    <w:multiLevelType w:val="hybridMultilevel"/>
    <w:tmpl w:val="5000A5D6"/>
    <w:lvl w:ilvl="0" w:tplc="13AE3A9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301"/>
    <w:rsid w:val="00122F27"/>
    <w:rsid w:val="00127E63"/>
    <w:rsid w:val="00332609"/>
    <w:rsid w:val="00543BDD"/>
    <w:rsid w:val="006A3111"/>
    <w:rsid w:val="007A2156"/>
    <w:rsid w:val="007E35F8"/>
    <w:rsid w:val="00BA29A9"/>
    <w:rsid w:val="00BD0BA5"/>
    <w:rsid w:val="00C740FC"/>
    <w:rsid w:val="00C96301"/>
    <w:rsid w:val="00D20CA6"/>
    <w:rsid w:val="00DC3E71"/>
    <w:rsid w:val="00E73D74"/>
    <w:rsid w:val="00E82A0F"/>
    <w:rsid w:val="00F4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FC"/>
  </w:style>
  <w:style w:type="paragraph" w:styleId="1">
    <w:name w:val="heading 1"/>
    <w:basedOn w:val="a"/>
    <w:link w:val="10"/>
    <w:uiPriority w:val="9"/>
    <w:qFormat/>
    <w:rsid w:val="007A2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BDD"/>
    <w:pPr>
      <w:ind w:left="720"/>
      <w:contextualSpacing/>
    </w:pPr>
  </w:style>
  <w:style w:type="paragraph" w:customStyle="1" w:styleId="ConsPlusNormal">
    <w:name w:val="ConsPlusNormal"/>
    <w:rsid w:val="007E3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35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7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A2156"/>
    <w:rPr>
      <w:i/>
      <w:iCs/>
    </w:rPr>
  </w:style>
  <w:style w:type="paragraph" w:customStyle="1" w:styleId="subtitle">
    <w:name w:val="subtitle"/>
    <w:basedOn w:val="a"/>
    <w:rsid w:val="007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galya_7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Омич</dc:creator>
  <cp:lastModifiedBy>User</cp:lastModifiedBy>
  <cp:revision>2</cp:revision>
  <cp:lastPrinted>2018-04-27T19:39:00Z</cp:lastPrinted>
  <dcterms:created xsi:type="dcterms:W3CDTF">2020-04-09T06:15:00Z</dcterms:created>
  <dcterms:modified xsi:type="dcterms:W3CDTF">2020-04-09T06:15:00Z</dcterms:modified>
</cp:coreProperties>
</file>