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18" w:rsidRDefault="00B41418" w:rsidP="00B41418">
      <w:pPr>
        <w:shd w:val="clear" w:color="auto" w:fill="FFFFFF"/>
        <w:spacing w:after="0" w:line="240" w:lineRule="auto"/>
        <w:ind w:left="14" w:right="28" w:firstLine="374"/>
        <w:jc w:val="both"/>
        <w:rPr>
          <w:rFonts w:ascii="Times New Roman" w:eastAsia="Times New Roman" w:hAnsi="Times New Roman" w:cs="Times New Roman"/>
          <w:color w:val="333333"/>
          <w:sz w:val="24"/>
          <w:szCs w:val="24"/>
          <w:lang w:eastAsia="ru-RU"/>
        </w:rPr>
      </w:pPr>
    </w:p>
    <w:p w:rsidR="00B41418" w:rsidRDefault="00B41418" w:rsidP="00B41418">
      <w:pPr>
        <w:shd w:val="clear" w:color="auto" w:fill="FFFFFF"/>
        <w:spacing w:after="0" w:line="240" w:lineRule="auto"/>
        <w:ind w:left="994" w:right="1108" w:firstLine="662"/>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Филиал ГАПОУ ШТТ п. Тюльган</w:t>
      </w:r>
    </w:p>
    <w:p w:rsidR="00B41418" w:rsidRDefault="00B41418" w:rsidP="00B41418">
      <w:pPr>
        <w:shd w:val="clear" w:color="auto" w:fill="FFFFFF"/>
        <w:spacing w:after="0" w:line="240" w:lineRule="auto"/>
        <w:ind w:left="994" w:right="1108" w:firstLine="662"/>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Преподаватель Гайдабура А.В.</w:t>
      </w:r>
    </w:p>
    <w:p w:rsidR="00B41418" w:rsidRDefault="00B41418" w:rsidP="00B41418">
      <w:pPr>
        <w:shd w:val="clear" w:color="auto" w:fill="FFFFFF"/>
        <w:spacing w:after="0" w:line="240" w:lineRule="auto"/>
        <w:ind w:left="994" w:right="1108" w:firstLine="662"/>
        <w:jc w:val="center"/>
        <w:rPr>
          <w:rFonts w:ascii="Times New Roman" w:eastAsia="Times New Roman" w:hAnsi="Times New Roman" w:cs="Times New Roman"/>
          <w:color w:val="333333"/>
          <w:sz w:val="24"/>
          <w:szCs w:val="24"/>
          <w:lang w:eastAsia="ru-RU"/>
        </w:rPr>
      </w:pPr>
    </w:p>
    <w:p w:rsidR="00B41418" w:rsidRPr="00723A45" w:rsidRDefault="00B41418" w:rsidP="00B41418">
      <w:pPr>
        <w:shd w:val="clear" w:color="auto" w:fill="FFFFFF"/>
        <w:spacing w:after="0" w:line="240" w:lineRule="auto"/>
        <w:ind w:left="994" w:right="1108" w:firstLine="662"/>
        <w:jc w:val="center"/>
        <w:rPr>
          <w:rFonts w:ascii="Times New Roman" w:eastAsia="Times New Roman" w:hAnsi="Times New Roman" w:cs="Times New Roman"/>
          <w:b/>
          <w:color w:val="333333"/>
          <w:sz w:val="24"/>
          <w:szCs w:val="24"/>
          <w:lang w:eastAsia="ru-RU"/>
        </w:rPr>
      </w:pPr>
      <w:r w:rsidRPr="00723A45">
        <w:rPr>
          <w:rFonts w:ascii="Times New Roman" w:eastAsia="Times New Roman" w:hAnsi="Times New Roman" w:cs="Times New Roman"/>
          <w:b/>
          <w:color w:val="333333"/>
          <w:sz w:val="24"/>
          <w:szCs w:val="24"/>
          <w:lang w:eastAsia="ru-RU"/>
        </w:rPr>
        <w:t>10 04. 2020 год</w:t>
      </w:r>
    </w:p>
    <w:p w:rsidR="00B41418" w:rsidRDefault="00B41418" w:rsidP="00B41418">
      <w:pPr>
        <w:shd w:val="clear" w:color="auto" w:fill="FFFFFF"/>
        <w:spacing w:after="0" w:line="240" w:lineRule="auto"/>
        <w:ind w:left="994" w:right="1108" w:firstLine="662"/>
        <w:jc w:val="center"/>
        <w:rPr>
          <w:rFonts w:ascii="Times New Roman" w:eastAsia="Times New Roman" w:hAnsi="Times New Roman" w:cs="Times New Roman"/>
          <w:color w:val="333333"/>
          <w:sz w:val="24"/>
          <w:szCs w:val="24"/>
          <w:lang w:eastAsia="ru-RU"/>
        </w:rPr>
      </w:pPr>
    </w:p>
    <w:p w:rsidR="00B41418" w:rsidRDefault="00B41418" w:rsidP="00B41418">
      <w:pPr>
        <w:shd w:val="clear" w:color="auto" w:fill="FFFFFF"/>
        <w:spacing w:after="0" w:line="240" w:lineRule="auto"/>
        <w:ind w:left="994" w:right="1108" w:firstLine="662"/>
        <w:jc w:val="center"/>
        <w:rPr>
          <w:rFonts w:ascii="Times New Roman" w:eastAsia="Times New Roman" w:hAnsi="Times New Roman" w:cs="Times New Roman"/>
          <w:color w:val="333333"/>
          <w:sz w:val="24"/>
          <w:szCs w:val="24"/>
          <w:lang w:eastAsia="ru-RU"/>
        </w:rPr>
      </w:pPr>
    </w:p>
    <w:p w:rsidR="00B41418" w:rsidRDefault="00B41418" w:rsidP="00B41418">
      <w:pPr>
        <w:shd w:val="clear" w:color="auto" w:fill="FFFFFF"/>
        <w:spacing w:after="0" w:line="240" w:lineRule="auto"/>
        <w:ind w:left="994" w:right="1108" w:firstLine="662"/>
        <w:jc w:val="center"/>
        <w:rPr>
          <w:rFonts w:ascii="Times New Roman" w:eastAsia="Times New Roman" w:hAnsi="Times New Roman" w:cs="Times New Roman"/>
          <w:b/>
          <w:color w:val="333333"/>
          <w:sz w:val="24"/>
          <w:szCs w:val="24"/>
          <w:lang w:eastAsia="ru-RU"/>
        </w:rPr>
      </w:pPr>
      <w:r w:rsidRPr="00B84BF0">
        <w:rPr>
          <w:rFonts w:ascii="Times New Roman" w:eastAsia="Times New Roman" w:hAnsi="Times New Roman" w:cs="Times New Roman"/>
          <w:b/>
          <w:color w:val="333333"/>
          <w:sz w:val="24"/>
          <w:szCs w:val="24"/>
          <w:lang w:eastAsia="ru-RU"/>
        </w:rPr>
        <w:t xml:space="preserve">Литература </w:t>
      </w:r>
    </w:p>
    <w:p w:rsidR="00B41418" w:rsidRPr="00B84BF0" w:rsidRDefault="00B41418" w:rsidP="00B41418">
      <w:pPr>
        <w:shd w:val="clear" w:color="auto" w:fill="FFFFFF"/>
        <w:spacing w:after="0" w:line="240" w:lineRule="auto"/>
        <w:ind w:left="994" w:right="1108" w:firstLine="662"/>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Группа №21 по профессии «Мастер по ТО и ремонту МТП»</w:t>
      </w:r>
    </w:p>
    <w:p w:rsidR="00B41418" w:rsidRDefault="00B41418" w:rsidP="00B41418">
      <w:pPr>
        <w:shd w:val="clear" w:color="auto" w:fill="FFFFFF"/>
        <w:spacing w:after="0" w:line="240" w:lineRule="auto"/>
        <w:ind w:left="994" w:right="1108" w:firstLine="662"/>
        <w:jc w:val="center"/>
        <w:rPr>
          <w:rFonts w:ascii="Times New Roman" w:eastAsia="Times New Roman" w:hAnsi="Times New Roman" w:cs="Times New Roman"/>
          <w:color w:val="333333"/>
          <w:sz w:val="24"/>
          <w:szCs w:val="24"/>
          <w:lang w:eastAsia="ru-RU"/>
        </w:rPr>
      </w:pPr>
    </w:p>
    <w:p w:rsidR="00B41418" w:rsidRDefault="00B41418" w:rsidP="00B41418">
      <w:pPr>
        <w:shd w:val="clear" w:color="auto" w:fill="FFFFFF"/>
        <w:spacing w:after="0" w:line="240" w:lineRule="auto"/>
        <w:ind w:left="994" w:right="1108" w:firstLine="662"/>
        <w:jc w:val="center"/>
        <w:rPr>
          <w:rFonts w:ascii="Times New Roman" w:eastAsia="Times New Roman" w:hAnsi="Times New Roman" w:cs="Times New Roman"/>
          <w:color w:val="333333"/>
          <w:sz w:val="24"/>
          <w:szCs w:val="24"/>
          <w:lang w:eastAsia="ru-RU"/>
        </w:rPr>
      </w:pPr>
    </w:p>
    <w:p w:rsidR="00B41418" w:rsidRDefault="00B41418" w:rsidP="00B41418">
      <w:pPr>
        <w:shd w:val="clear" w:color="auto" w:fill="FFFFFF"/>
        <w:spacing w:after="0" w:line="240" w:lineRule="auto"/>
        <w:ind w:left="994" w:right="1108" w:firstLine="662"/>
        <w:rPr>
          <w:rFonts w:ascii="Times New Roman" w:hAnsi="Times New Roman" w:cs="Times New Roman"/>
          <w:color w:val="000000"/>
          <w:sz w:val="24"/>
          <w:szCs w:val="24"/>
        </w:rPr>
      </w:pPr>
      <w:r>
        <w:rPr>
          <w:rFonts w:ascii="Times New Roman" w:eastAsia="Times New Roman" w:hAnsi="Times New Roman" w:cs="Times New Roman"/>
          <w:b/>
          <w:color w:val="333333"/>
          <w:sz w:val="24"/>
          <w:szCs w:val="24"/>
          <w:lang w:eastAsia="ru-RU"/>
        </w:rPr>
        <w:t xml:space="preserve">Урок 155. </w:t>
      </w:r>
      <w:r>
        <w:rPr>
          <w:rFonts w:ascii="Times New Roman" w:eastAsia="Times New Roman" w:hAnsi="Times New Roman" w:cs="Times New Roman"/>
          <w:color w:val="333333"/>
          <w:sz w:val="24"/>
          <w:szCs w:val="24"/>
          <w:lang w:eastAsia="ru-RU"/>
        </w:rPr>
        <w:t xml:space="preserve">  </w:t>
      </w:r>
      <w:r w:rsidRPr="00AE6C95">
        <w:rPr>
          <w:rFonts w:ascii="Times New Roman" w:hAnsi="Times New Roman" w:cs="Times New Roman"/>
          <w:b/>
          <w:bCs/>
          <w:color w:val="000000"/>
          <w:sz w:val="24"/>
          <w:szCs w:val="24"/>
        </w:rPr>
        <w:t>Тема.</w:t>
      </w:r>
      <w:r w:rsidRPr="00AE6C95">
        <w:rPr>
          <w:rFonts w:ascii="Times New Roman" w:hAnsi="Times New Roman" w:cs="Times New Roman"/>
          <w:color w:val="000000"/>
          <w:sz w:val="24"/>
          <w:szCs w:val="24"/>
        </w:rPr>
        <w:t> Жизнь и творчество М. А. Булгакова.</w:t>
      </w:r>
    </w:p>
    <w:p w:rsidR="00B41418" w:rsidRPr="00AE6C95" w:rsidRDefault="00B41418" w:rsidP="00B41418">
      <w:pPr>
        <w:shd w:val="clear" w:color="auto" w:fill="FFFFFF"/>
        <w:spacing w:after="0" w:line="240" w:lineRule="auto"/>
        <w:ind w:left="994" w:right="1108" w:firstLine="662"/>
        <w:rPr>
          <w:rFonts w:ascii="Times New Roman" w:eastAsia="Times New Roman" w:hAnsi="Times New Roman" w:cs="Times New Roman"/>
          <w:color w:val="333333"/>
          <w:sz w:val="24"/>
          <w:szCs w:val="24"/>
          <w:lang w:eastAsia="ru-RU"/>
        </w:rPr>
      </w:pPr>
    </w:p>
    <w:p w:rsidR="00B41418" w:rsidRPr="00AE6C95" w:rsidRDefault="00B41418" w:rsidP="00B41418">
      <w:pPr>
        <w:pStyle w:val="a3"/>
        <w:shd w:val="clear" w:color="auto" w:fill="FFFFFF"/>
        <w:spacing w:before="0" w:beforeAutospacing="0" w:after="0" w:afterAutospacing="0" w:line="294" w:lineRule="atLeast"/>
        <w:rPr>
          <w:color w:val="000000"/>
        </w:rPr>
      </w:pPr>
      <w:r w:rsidRPr="00AE6C95">
        <w:rPr>
          <w:b/>
          <w:bCs/>
          <w:color w:val="000000"/>
        </w:rPr>
        <w:t>Цель:</w:t>
      </w:r>
      <w:r w:rsidRPr="00AE6C95">
        <w:rPr>
          <w:color w:val="000000"/>
        </w:rPr>
        <w:t xml:space="preserve"> познакомить </w:t>
      </w:r>
      <w:r>
        <w:rPr>
          <w:color w:val="000000"/>
        </w:rPr>
        <w:t xml:space="preserve">ребят </w:t>
      </w:r>
      <w:r w:rsidRPr="00AE6C95">
        <w:rPr>
          <w:color w:val="000000"/>
        </w:rPr>
        <w:t>с жизнью и творчеством русского писателя, развивать навыки восприятия информации на слух, определения главного; воспитывать гуманистические идеалы, любовь и интерес к литературе.</w:t>
      </w:r>
    </w:p>
    <w:p w:rsidR="00B41418" w:rsidRPr="00AE6C95" w:rsidRDefault="00B41418" w:rsidP="00B41418">
      <w:pPr>
        <w:pStyle w:val="a3"/>
        <w:shd w:val="clear" w:color="auto" w:fill="FFFFFF"/>
        <w:spacing w:before="0" w:beforeAutospacing="0" w:after="0" w:afterAutospacing="0" w:line="294" w:lineRule="atLeast"/>
        <w:rPr>
          <w:color w:val="000000"/>
        </w:rPr>
      </w:pPr>
      <w:r w:rsidRPr="00AE6C95">
        <w:rPr>
          <w:b/>
          <w:bCs/>
          <w:color w:val="000000"/>
        </w:rPr>
        <w:t>Тип урока:</w:t>
      </w:r>
      <w:r w:rsidRPr="00AE6C95">
        <w:rPr>
          <w:color w:val="000000"/>
        </w:rPr>
        <w:t> урок сообщения новых знаний</w:t>
      </w:r>
    </w:p>
    <w:p w:rsidR="00B41418" w:rsidRPr="00AE6C95" w:rsidRDefault="00B41418" w:rsidP="00B41418">
      <w:pPr>
        <w:pStyle w:val="a3"/>
        <w:shd w:val="clear" w:color="auto" w:fill="FFFFFF"/>
        <w:spacing w:before="0" w:beforeAutospacing="0" w:after="0" w:afterAutospacing="0" w:line="294" w:lineRule="atLeast"/>
        <w:rPr>
          <w:color w:val="000000"/>
        </w:rPr>
      </w:pPr>
      <w:r>
        <w:rPr>
          <w:i/>
          <w:iCs/>
          <w:color w:val="000000"/>
        </w:rPr>
        <w:t xml:space="preserve">                                                            </w:t>
      </w:r>
      <w:r w:rsidRPr="00AE6C95">
        <w:rPr>
          <w:i/>
          <w:iCs/>
          <w:color w:val="000000"/>
        </w:rPr>
        <w:t>Рукописи не горят там, где сам художник сгорает над</w:t>
      </w:r>
    </w:p>
    <w:p w:rsidR="00B41418" w:rsidRPr="00AE6C95" w:rsidRDefault="00B41418" w:rsidP="00B41418">
      <w:pPr>
        <w:pStyle w:val="a3"/>
        <w:shd w:val="clear" w:color="auto" w:fill="FFFFFF"/>
        <w:spacing w:before="0" w:beforeAutospacing="0" w:after="0" w:afterAutospacing="0" w:line="294" w:lineRule="atLeast"/>
        <w:rPr>
          <w:color w:val="000000"/>
        </w:rPr>
      </w:pPr>
      <w:r>
        <w:rPr>
          <w:i/>
          <w:iCs/>
          <w:color w:val="000000"/>
        </w:rPr>
        <w:t xml:space="preserve">                                                             </w:t>
      </w:r>
      <w:r w:rsidRPr="00AE6C95">
        <w:rPr>
          <w:i/>
          <w:iCs/>
          <w:color w:val="000000"/>
        </w:rPr>
        <w:t>рукописью.</w:t>
      </w:r>
    </w:p>
    <w:p w:rsidR="00B41418" w:rsidRPr="00AE6C95" w:rsidRDefault="00B41418" w:rsidP="00B41418">
      <w:pPr>
        <w:pStyle w:val="a3"/>
        <w:shd w:val="clear" w:color="auto" w:fill="FFFFFF"/>
        <w:spacing w:before="0" w:beforeAutospacing="0" w:after="0" w:afterAutospacing="0" w:line="294" w:lineRule="atLeast"/>
        <w:jc w:val="right"/>
        <w:rPr>
          <w:color w:val="000000"/>
        </w:rPr>
      </w:pPr>
      <w:r>
        <w:rPr>
          <w:color w:val="000000"/>
        </w:rPr>
        <w:t>Фазиль Искандер</w:t>
      </w:r>
    </w:p>
    <w:p w:rsidR="00B41418" w:rsidRPr="00AE6C95" w:rsidRDefault="00B41418" w:rsidP="00B41418">
      <w:pPr>
        <w:pStyle w:val="a3"/>
        <w:shd w:val="clear" w:color="auto" w:fill="FFFFFF"/>
        <w:spacing w:before="0" w:beforeAutospacing="0" w:after="0" w:afterAutospacing="0" w:line="294" w:lineRule="atLeast"/>
        <w:jc w:val="center"/>
        <w:rPr>
          <w:color w:val="000000"/>
        </w:rPr>
      </w:pPr>
      <w:r w:rsidRPr="00AE6C95">
        <w:rPr>
          <w:color w:val="000000"/>
        </w:rPr>
        <w:t>И нет тебя, и все вокруг молчат</w:t>
      </w:r>
    </w:p>
    <w:p w:rsidR="00B41418" w:rsidRPr="00AE6C95" w:rsidRDefault="00B41418" w:rsidP="00B41418">
      <w:pPr>
        <w:pStyle w:val="a3"/>
        <w:shd w:val="clear" w:color="auto" w:fill="FFFFFF"/>
        <w:spacing w:before="0" w:beforeAutospacing="0" w:after="0" w:afterAutospacing="0" w:line="294" w:lineRule="atLeast"/>
        <w:jc w:val="center"/>
        <w:rPr>
          <w:color w:val="000000"/>
        </w:rPr>
      </w:pPr>
      <w:r w:rsidRPr="00AE6C95">
        <w:rPr>
          <w:color w:val="000000"/>
        </w:rPr>
        <w:t>О скорбной и высокой жизни…</w:t>
      </w:r>
    </w:p>
    <w:p w:rsidR="00B41418" w:rsidRPr="00AE6C95" w:rsidRDefault="00B41418" w:rsidP="00B41418">
      <w:pPr>
        <w:pStyle w:val="a3"/>
        <w:shd w:val="clear" w:color="auto" w:fill="FFFFFF"/>
        <w:spacing w:before="0" w:beforeAutospacing="0" w:after="0" w:afterAutospacing="0" w:line="294" w:lineRule="atLeast"/>
        <w:jc w:val="right"/>
        <w:rPr>
          <w:color w:val="000000"/>
        </w:rPr>
      </w:pPr>
      <w:r>
        <w:rPr>
          <w:color w:val="000000"/>
        </w:rPr>
        <w:t>А. Ахматова</w:t>
      </w:r>
    </w:p>
    <w:p w:rsidR="00B41418" w:rsidRDefault="00B41418" w:rsidP="00B41418">
      <w:pPr>
        <w:pStyle w:val="a3"/>
        <w:shd w:val="clear" w:color="auto" w:fill="FFFFFF"/>
        <w:spacing w:before="0" w:beforeAutospacing="0" w:after="0" w:afterAutospacing="0" w:line="294" w:lineRule="atLeast"/>
        <w:jc w:val="center"/>
        <w:rPr>
          <w:color w:val="000000"/>
        </w:rPr>
      </w:pPr>
    </w:p>
    <w:p w:rsidR="00B41418" w:rsidRPr="00AE6C95" w:rsidRDefault="00B41418" w:rsidP="00B41418">
      <w:pPr>
        <w:pStyle w:val="a3"/>
        <w:shd w:val="clear" w:color="auto" w:fill="FFFFFF"/>
        <w:spacing w:before="0" w:beforeAutospacing="0" w:after="0" w:afterAutospacing="0" w:line="294" w:lineRule="atLeast"/>
        <w:jc w:val="center"/>
        <w:rPr>
          <w:color w:val="000000"/>
        </w:rPr>
      </w:pPr>
    </w:p>
    <w:p w:rsidR="00B41418" w:rsidRPr="00AE6C95" w:rsidRDefault="00B41418" w:rsidP="00B41418">
      <w:pPr>
        <w:pStyle w:val="a3"/>
        <w:shd w:val="clear" w:color="auto" w:fill="FFFFFF"/>
        <w:spacing w:before="0" w:beforeAutospacing="0" w:after="0" w:afterAutospacing="0" w:line="294" w:lineRule="atLeast"/>
        <w:rPr>
          <w:color w:val="000000"/>
        </w:rPr>
      </w:pPr>
      <w:r>
        <w:rPr>
          <w:b/>
          <w:bCs/>
          <w:color w:val="000000"/>
        </w:rPr>
        <w:t>Объявление темы и цели урока. Работа над темой урока.</w:t>
      </w:r>
    </w:p>
    <w:p w:rsidR="00B41418" w:rsidRDefault="00B41418" w:rsidP="00B41418">
      <w:pPr>
        <w:pStyle w:val="a3"/>
        <w:shd w:val="clear" w:color="auto" w:fill="FFFFFF"/>
        <w:spacing w:before="0" w:beforeAutospacing="0" w:after="0" w:afterAutospacing="0" w:line="294" w:lineRule="atLeast"/>
        <w:rPr>
          <w:b/>
          <w:bCs/>
          <w:color w:val="000000"/>
        </w:rPr>
      </w:pPr>
      <w:r>
        <w:rPr>
          <w:b/>
          <w:bCs/>
          <w:color w:val="000000"/>
        </w:rPr>
        <w:t>Лекция преподавателя.</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В «Пантеоне XX века», создание которого задумано в США, среди самых выдающихся людей столетия будет значиться имя русского писателя</w:t>
      </w:r>
      <w:r>
        <w:rPr>
          <w:color w:val="000000"/>
        </w:rPr>
        <w:t xml:space="preserve">  </w:t>
      </w:r>
      <w:r w:rsidRPr="00AE6C95">
        <w:rPr>
          <w:color w:val="000000"/>
        </w:rPr>
        <w:t>Михаила Афанасьевича Булгакова.</w:t>
      </w:r>
    </w:p>
    <w:p w:rsidR="00B41418"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Анна Андреевна Ахматова посвятила М.</w:t>
      </w:r>
      <w:r>
        <w:rPr>
          <w:color w:val="000000"/>
        </w:rPr>
        <w:t xml:space="preserve"> Булгакову проникновенные стихи.</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Pr>
          <w:color w:val="000000"/>
        </w:rPr>
        <w:t>(Задание  на дом:   Найти и выразительно прочитать стих. )</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Михаил Булгаков был веселый, артистичный, блестящий; он ненавидел ложь, высокомерие, тупость, однообразие, карьеризм, был смел и прямолинеен.</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Всегда жизнерадостный, легкий на подъем, всегда подобранный, с немного подпрыгивающей походкой, остроумный. К. Г. Паустовский, который учился вместе с Булгаковым в Первой Киевской гимназии, вспоминал: «Мишу отчитывал инспектор гимназии за прозвище, припечатанное не кому-нибудь, а директору: «Ядовитый глаз и язык имеете, - с сокрушением говорить инспектор Бодянский. – Прямо рветесь на скандал, хотя и выросли в почтенном профессорском семействе. Это ж надо придумать! Ученик вверенной нашему директору гимназии обозвал этого самого директора «Маслобоем»! Неприличие какое и срам»! – Глаза при этом у Бодянского смеялись». «Ядовитый глаз и язык» - это осталось у него навсегда.</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Булгаков родился 3 мая 1891 года в Киеве, в доме №4 на Госпитальной улице, в семье магистра Киевской Духовой Академии, доцента кафедры древней гражданской истории. Всего в семье было семеро детей. Булгаковы увлекались музыкой, литературой и поэзией, ставили домашние спектакли. Михаил Афанасьевич любил увертюры и сцены из опер «Фауста», «Кармен», «Аида», «Травиата»… Он играл на пианино и пел мягким красивым баритоном арии из любимых опер. Уже гимназистом старших классов Булгаков стал писать драмы и рассказы.</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lastRenderedPageBreak/>
        <w:t>С 1906 года семья Булгаковых снимала тот самый дом №13 на Андреевском спуске, в который Булгаков впоследствии посетил Турбинных из своего романа «Белая гвардия». Здесь, в этом доме, семья пережила самые страшные месяцы осени – зимы 1906 – 1907 годов: умирал отец.</w:t>
      </w:r>
    </w:p>
    <w:p w:rsidR="00B41418" w:rsidRPr="00AE6C95" w:rsidRDefault="00B41418" w:rsidP="00B41418">
      <w:pPr>
        <w:pStyle w:val="a3"/>
        <w:shd w:val="clear" w:color="auto" w:fill="FFFFFF"/>
        <w:spacing w:before="0" w:beforeAutospacing="0" w:after="0" w:afterAutospacing="0" w:line="294" w:lineRule="atLeast"/>
        <w:rPr>
          <w:color w:val="000000"/>
        </w:rPr>
      </w:pPr>
      <w:r w:rsidRPr="00AE6C95">
        <w:rPr>
          <w:color w:val="000000"/>
        </w:rPr>
        <w:t>В марте 1907 года Михаил Булгаков, которому не было еще и шестнадцати, стал старшим в семье, оставшейся без отца.</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По окончании гимназии Булгаков поступил на медицинский факультет Киевского университета. В 22 года, будучи студентом, он женился на Татьяне Николаевне Лаппа, столбовой дворянке, дочери управляющего Саратовской казенной палатой. А через год началась Первая мировая война, и Булгаков стал работать в полевых госпиталях.</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Вскоре его отозвали с фронта и направили заведовать земской Никольской сельской больницей в Сычевском районе Смоленской губернии. Через год он стал работать в Вязьме. Этот период его жизни известен по автобиографическим «Запискам юного врача». Основное их содержание - эпизоды врачебной работы автора. Они очень эмоциональны и полны юмора.</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Февральскую революцию Булгакову довелось встретить в родном городе. Власть в Киеве вплоть до 1920 года часто менялась: петлюровцы, войска гетмана Скоропадского, большевики, деникинцы…</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В автобиографии 1937 года Булгаков писал, что он был мобилизован всеми властями, последовательно занимавшими город.</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И февральскую революцию 1917 года, и Октябрьский переворот Булгаков встретил резко отрицательно. Его настроение той осенью найдет свое отражение в высказываниях главного героя романа «Белая гвардия» - старшего Турбина.</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b/>
          <w:bCs/>
          <w:color w:val="000000"/>
        </w:rPr>
        <w:t>Булгаков и Киев.</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В своем творчестве М.Булгаков не раз обращался к теме Киева. Киев стал местом действия романа «Белая гвардия», пьесы «Дни Турбиных», повести «Собачье сердце». В каждом из этих произведений присутствуют автобиографические элементы, и всякий раз тема города, так хорошо знакомого и близкого писателю, переплетается с темой сохранения культуры и духовности. При этом Киев в творчестве писателя становится не только географическим пунктом, но и символом Города. Центра цивилизации и культуры, человеческого дома, и в то же время – места, где человеку легко потерять себя в вихре исторических перемен.</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Наступил 1919 год. Булгаков как врач был командиром вошедший в Киев добровольческой армии на Северный Кавказ первая жена писателя, Татьяна Лаппа, вспоминает: «Его направили во Владикавказ, в военный госпиталь. Там он начал печатать свои публикации, статьи в газетах – и всю жизнь вынужден был скрывать, что печатался в газетах при белых».</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Зима 1919-1920 года – переломное время в жизни Булгакова: он навсегда бросил медицину и отдался литературе, работая в местном театре. Театр деньги не платил – только выдавали постное масло и огурцы. Пройдет много лет, и Татьяна Николаевна расскажет: «жили мы в основном на мою золотую цепь – отрубали по куску и продали. Она была витая, как веревка, чуть уже мизинца толщиной… Родители мне ее подарили… Был месяц май… Дело происходило на Кавказе в 1920 году. Тиф, внезапно спаливший Булгакова, помешал ему уйти из города с Белой армией, откатившийся под натиском красных за Кавказский хребет…Михаил ходил еще с палкой, опираясь на мою руку. В это время приехали коммунисты какая-то комиссия, разыскивали белогвардейцев. Я слышал, как кто-то говорит: «Вот этот печатался белогвардейских газетах». – «уйдем, уйдем отсюда скорей!» - говорю Михаилу. Я вообще не понимаю, как он в тот год остался жив – его 10 раз могли опознать».</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lastRenderedPageBreak/>
        <w:t>Булгаков дважды хотел уехать из России: первый раз в конце февраля – в начале марта 1920 года тяжелый тиф не дал ему эвакуироваться с Белой армии, о чем он долго сожалел; второй раз Булгаков пытался уплыть в конце лета 1921 года на одном из теплоходов Константинополь. Вел с кем-то переговоры, что бы его спрятали в трюме. Но отъезд так и не состоялся.</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В конце сентября 1921 года Булгаков приехал в Москву, с тем «чтобы остаться в ней навсегда». Началась борьба за выживание. Вскоре он получил жильё в доме №10 по Большой Садовой. Этот дом неоднократно будет фигурировать в его произведениях.</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На вопрос «Какое время было для вас самое тяжелое?» - Татьяна Николаевна ответит: «Хуже… было в первый год в Москве. Бывало, что по три дня ничего не ели. Не было ни хлеба, ни картошки, и продавать мне было нечего…». (Просмотр видеофрагментов из документального фильма «Михаил Булгаков»)</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В 1923 г. в альманахе «Пробуждение» были опубликованы «Записки на манжетах» - первая крупная повесть Булгакова. Она включает раздумья и вопросы среднего интеллигента (Миши), который не понял и не принял революции, убегал от новой жизни, но в итоге вынужден был искать в ней для себя место. Герой чувствует себя стражем чести, справедливости, добра, обесцененных, по его мнению, революцией. В повести впервые появилась яркая особенность индивидуального стиля Булгакова – лаконизм. некоторых глав характерен «Телеграфный стиль», т.е. манера письма в духе телеграмм. (Гл.III. Лампадка; гл. XIV. Домой и др.)</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В 1922-1923 гг. Булгаков публикует свои очерки и фельетоны: «Москва краснокаменная», «Сорок сороков», «Банщица Иван», «Говорящая собака». Однако журналистика не привлекала писателя. Настоящей работой он считал свои рассказы, повести и романы замыслы.</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В 1924-1925 годах М.А. Булгаков пишет сатирические повести «Дьяволиада» и «Роковые яйца» , вслед за ним – повесть «Собачье сердце», однако в том , чтобы напечатать ее, не может быть речи. (На родине писателя повесть была опубликована только в 1987 году.)</w:t>
      </w:r>
    </w:p>
    <w:p w:rsidR="00B41418"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Наряду с повестями Булгакова появились в советской литературе и другие сатирические произведения. Это романы И.Эренбурга «Похождения Хулио Хуренито» , «Гибель треста Д. Е.», высмеивающие правительства и политические партии, церковников и финансовых воротил; Роман А. Толстого «Похождение Невзорова, или Ибикус», рассказы П. Романова и мн.др. Как правило, они преследовали политические цели, были несколько многоречивы и бедны юмором .Булгаковские же повести, при всей серьезности содержания , написаны с озорством, пересыпаны юмором . Гротеск в них напоминает гоголевский : исчезновение Лито в «Дьяволиада» ассоциируется с «необыкновенным происшествием», случившимся в Петербурге – пропажей носа.</w:t>
      </w:r>
    </w:p>
    <w:p w:rsidR="00B41418" w:rsidRPr="00BD7276" w:rsidRDefault="00B41418" w:rsidP="00B41418">
      <w:pPr>
        <w:pStyle w:val="a3"/>
        <w:shd w:val="clear" w:color="auto" w:fill="FFFFFF"/>
        <w:spacing w:before="0" w:beforeAutospacing="0" w:after="0" w:afterAutospacing="0" w:line="294" w:lineRule="atLeast"/>
        <w:rPr>
          <w:b/>
          <w:color w:val="000000"/>
        </w:rPr>
      </w:pPr>
      <w:r>
        <w:rPr>
          <w:b/>
          <w:color w:val="000000"/>
        </w:rPr>
        <w:t>На  дом: подготовить сообщение о повести</w:t>
      </w:r>
      <w:r w:rsidRPr="00BD7276">
        <w:rPr>
          <w:b/>
          <w:color w:val="000000"/>
        </w:rPr>
        <w:t xml:space="preserve"> «Роковые яйца», Просмотр отрывков х/ф «Собачье сердце».</w:t>
      </w:r>
    </w:p>
    <w:p w:rsidR="00B41418" w:rsidRPr="00BD7276" w:rsidRDefault="00B41418" w:rsidP="00B41418">
      <w:pPr>
        <w:pStyle w:val="a3"/>
        <w:shd w:val="clear" w:color="auto" w:fill="FFFFFF"/>
        <w:spacing w:before="0" w:beforeAutospacing="0" w:after="0" w:afterAutospacing="0" w:line="294" w:lineRule="atLeast"/>
        <w:jc w:val="both"/>
        <w:rPr>
          <w:b/>
          <w:color w:val="000000"/>
        </w:rPr>
      </w:pPr>
      <w:r w:rsidRPr="00BD7276">
        <w:rPr>
          <w:b/>
          <w:color w:val="000000"/>
        </w:rPr>
        <w:t>Ответить на вопросы:</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Pr>
          <w:color w:val="000000"/>
        </w:rPr>
        <w:t>1</w:t>
      </w:r>
      <w:r w:rsidRPr="00AE6C95">
        <w:rPr>
          <w:color w:val="000000"/>
        </w:rPr>
        <w:t>)Как вы думаете, почему действие повести 1924 года «Роковые яйца» происходит в недалеком будущем – в 1928 г.</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Pr>
          <w:color w:val="000000"/>
        </w:rPr>
        <w:t>2</w:t>
      </w:r>
      <w:r w:rsidRPr="00AE6C95">
        <w:rPr>
          <w:color w:val="000000"/>
        </w:rPr>
        <w:t>)Против каких явлений направлена сатира повести «Роковые яйца»?</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Pr>
          <w:color w:val="000000"/>
        </w:rPr>
        <w:t>3</w:t>
      </w:r>
      <w:r w:rsidRPr="00AE6C95">
        <w:rPr>
          <w:color w:val="000000"/>
        </w:rPr>
        <w:t>)Повесть «Роковые яйца» называют «предостережением» Булгакова. Как вы думаете, почему</w:t>
      </w:r>
      <w:r>
        <w:rPr>
          <w:color w:val="000000"/>
        </w:rPr>
        <w:t>?</w:t>
      </w:r>
    </w:p>
    <w:p w:rsidR="00B41418" w:rsidRPr="00AE6C95" w:rsidRDefault="00B41418" w:rsidP="00B41418">
      <w:pPr>
        <w:pStyle w:val="a3"/>
        <w:shd w:val="clear" w:color="auto" w:fill="FFFFFF"/>
        <w:spacing w:before="0" w:beforeAutospacing="0" w:after="0" w:afterAutospacing="0" w:line="294" w:lineRule="atLeast"/>
        <w:rPr>
          <w:color w:val="000000"/>
        </w:rPr>
      </w:pPr>
      <w:r w:rsidRPr="00AE6C95">
        <w:rPr>
          <w:color w:val="000000"/>
        </w:rPr>
        <w:t>С сюжетом «Роковых яиц» перекликается сюжет повести «Собачье сердце». Только в последней медико-биологический эксперимент уступает место эксперименту социальному и нравственно-психологическому.</w:t>
      </w:r>
    </w:p>
    <w:p w:rsidR="00B41418" w:rsidRPr="00AE6C95" w:rsidRDefault="00B41418" w:rsidP="00B41418">
      <w:pPr>
        <w:pStyle w:val="a3"/>
        <w:shd w:val="clear" w:color="auto" w:fill="FFFFFF"/>
        <w:spacing w:before="0" w:beforeAutospacing="0" w:after="0" w:afterAutospacing="0" w:line="294" w:lineRule="atLeast"/>
        <w:rPr>
          <w:color w:val="000000"/>
        </w:rPr>
      </w:pPr>
      <w:r w:rsidRPr="00AE6C95">
        <w:rPr>
          <w:color w:val="000000"/>
        </w:rPr>
        <w:t xml:space="preserve">Профессор Преображенский – человек высокой культуры, скептично относящийся к революционному процессу, противник насилия. В качестве единственно возможного </w:t>
      </w:r>
      <w:r w:rsidRPr="00AE6C95">
        <w:rPr>
          <w:color w:val="000000"/>
        </w:rPr>
        <w:lastRenderedPageBreak/>
        <w:t xml:space="preserve">принципа воздействия на разумное существо он признает ласку: «Террором нечего поделать нельзя». Однако его попытки привить Шарикову элементарные культурные навыки терпят крах. В Полиграфе Полиграфовиче неискоренима его собачье - уголовная натура. Читателю открывается также, что процесс, который искусственно спровоцировал профессор Преображенский, давно совершается в самой действительности. В реальной жизни было достаточно шариковых и швондеров. </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Pr>
          <w:b/>
          <w:bCs/>
          <w:color w:val="000000"/>
        </w:rPr>
        <w:t>Дальнейшая творческая судьба</w:t>
      </w:r>
      <w:r w:rsidRPr="00AE6C95">
        <w:rPr>
          <w:b/>
          <w:bCs/>
          <w:color w:val="000000"/>
        </w:rPr>
        <w:t xml:space="preserve"> М. А. Булгакова.</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В 1925г. началась публикация социально-философского романа «Белая гвардия», в котором отразились основные положения мировоззрение Булгакова: 1) убеждение в ведущей исторической роле интеллигенции; 2) форма движения жизни – это эволюция, но не революция; 3) носителем культуры выступает интеллигенция.</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Ведущие мотивы произведения «сконцентрированы» в эпиграфах. Во фрагменте из «Капитанской дочки» Пушкина запечатлена картина бурана: «Пошел мелкий снег и вдруг повалил хлопьями. Ветер завыл; сделалась метель. В одном мгновение темное небо смешалось снежным морем. Все исчезло. – Ну, барин, - закричал ямщик, - беда: буран!» Выбором отрывка Булгаков выражает свое отношение к историческим катаклизмам: они неотвратимы, но последствия их ужасны. Обращение к Пушкину расширяют границы времени в романе. Второй эпиграф символизирует пространство вечности: «И судимы были мертвые по написанному в книгах сообразно с делами своими». В нем переплетены мотивы вины и расплаты человека.</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Индивидуальная жизнь семьи Турбиных оказывается соотнесенной с историческим и вечным.</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Изображая противостояние разрушительной войны и вечных мирных ценностей, Булгаков пишет современную историю войны и мира, продолжая тем самым традиции Л.Н.Толстого.</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По мотивам «Белой гвардии» Булгаков создает пьесу «Дни Турбиных». Ее постановка во МХАТе вызвала целый поток негативных откликов критики. Пьесу обвиняли во «враждебности», рассматривали как попытку оправдать белое движение (критики А.Цеповский, О.Литовский и др.). Но постановка пьесы «Дни Турбиных» понравилась Сталину. В письме к драматургу Билль – Белоцерковскому вождь написал: «…Если даже такие люди, как Турбины, вынуждены сложить оружие и покориться воле народа, признав свое дело окончательно проигранным, значит, большевики непобедимы… «Дни Турбиных» есть демонстрация всесокрушающей силы большевизма…»</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В 1926г. в театре Вахтангова шла булгаковская пьеса «Зойкина квартира» об авантюристах и мошенниках всех мастей. Михаил Афанасьевич работал и над другими драматургическими произведениями – пьесами «Бег» и «Багровый остров». « Бег» к постановке так не допустили.</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В 1929г. все пьесы Булгакова были сняты со сцены, его никуда не принимали на работу – даже рабочим сцены, даже типографским рабочим. Он был обречен на полную нищету. В 1930году Михаил Афанасьевич понял , что должен обратиться в правительство: либо ему позволят уехать за рубеж, где он будет жить, зарабатывая на жизнь, либо дадут возможность работать в своей стране. Одно из семи написанных Булгаковым писем попало к Сталину. Сталин позвонил: «Мы получили с товарищами ваше письмо, и вы будете иметь по нему благоприятный результат». Потом, помолчав секунду, добавил: «Что, может быть, вас, правда, отпустить за границу, мы вам очень надоели?»</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 xml:space="preserve">Это был неожиданный вопрос. Но Михаил Афанасьевич быстро ответил: « Я очень много думал над этим, и я понял, что русский писатель вне родины существовать не может». Потом сказал, что хотел бы работать в художественном театре, но его туда не принимают. И Сталин ответил : «Вы подайте еще раз заявление. Я думаю, что вас примут». Через </w:t>
      </w:r>
      <w:r w:rsidRPr="00AE6C95">
        <w:rPr>
          <w:color w:val="000000"/>
        </w:rPr>
        <w:lastRenderedPageBreak/>
        <w:t>полчаса раздался звонок из Художественного театра. Булгакова пригласили на работу. Он стал режиссером – ассистентом.</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Булгаков создает новые пьесы и инсценировки, однако многие из них так и не ставились при жизни автора: с 1936г. в государстве началась травля тех произведений музыки, живописи, литературы, в которых еще жила душа подлинного искусства. После премьеры была снята «Кабала святош» (« Мольер»), в день генеральной репетиции запрещен «Иван Васильевич», та же участь постигла пьесу о Пушкине «Последние дни».</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В1936г. Булгаков ушел из МХАТа и поступил в Большой театр в качестве либреттиста.</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В этот же период началась работа над «Записками покойника», или «Театральным романом». Здесь писатель ядовито высмеивает литературную среду, с великой иронией вспоминает историю своего несчастливого романа с МХАТом. Сквозь все это просвечивает нечто глубоко сокровенное: счастье никакими правилами и обязательствами нескованного творчества и трагические душевные противоречия и сомнения – все то, что приходится испытывать художнику, когда он творит и когда затем творения его, прежде чем стать достоянием изведение осталось недописанным.</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В сентябре 1938года, когда была закончена перепечатка романа, Булгаков принимается за пьесу о Сталине, его участии в революционном движении в Грузии (Батуми). Наверное, это можно объяснить … Многолетнее непечатание, шестнадцать драматических произведений в ящике стола, регулярные отзывы в просьбах о поездке за границу…Пьеса о Сталине под названием «Батум» была завершена 24 июля 1939 года. МХАТ с восторгом принял ее и собирался ставить к 60-летию Сталина. Однако, когда Сталину принесли пьесу для окончательного решения , он решил не привлекать внимания к своему прошлому. По дороге в Батум, куда Булгаков ехал в связи с будущей постановкой, ему доставили телеграмму с сообщением о том, что пьеса запрещена к постановке. Это было началом конца, спровоцировало быстрое развитие наследственной болезни - гипертонического нефросклероза.</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В 1937 году Булгаков завершает последнюю – шестую – редакцию романа «Мастер и Маргарита», хотя шлифовка текста продолжалась до смерти писателя.</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За два дня до нового 1940 года Булгаков пишет своему другу детства и юности Александру Петровичу Гдешинскому письмо, проникнутое трагическим чувством конца. «…Ну вот я и вернулся из санатория … вернулся умирать. Как известно, есть один приличный вид смерти – от огнестрельного оружия, но такового у меня, к сожалению, не имеется…К концу жизни пришлось пережить еще одно разочарование – во врачах терапевтах …»</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Весь февраль он редактировал свой роман. Елена Сергеевна, жена писателя, по его требованию читала то ту, то другую страницу, а он вносил поправки. Слова медленно умирали в нем. Весь организм его был отравлен болезнью. Он ослеп. Очень похудел.10марта 1940 года Булгаков умер .На следующее утро зазвонил телефон . Говорили из Секретариата Сталина. Голос спросил: «Правда ли, что умер товарищ Булгаков?» - «Да, он умер». Трубку положили…</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 xml:space="preserve">До начала пятидесятых годов на могиле Булгакова не было ни креста, ни камня- лишь прямоугольник травы с незабудками да молодые деревца, посаженные по четырем углам надгробного холма. В поисках плиты Елена Сергеевна Булгакова захаживала к гранильщикам и подружилась с ними. Однажды она увидела в глубокой яме среди обломков мрамора, старых памятников огромный черный ноздреватый камень. «А это что?» - «Да Голгофа».- «Как Голгофа?» Объяснили, что на могиле Гоголя в Даниловом монастыре стояла Голгофа с крестом. Потом на могиле поставили новый памятник, а Голгофу за ненадобностью сбросили в яму. «Я покупаю», - не раздумывая, сказала Елена Сергеевна. Камень перевезли, и он глубоко ушел в землю над урной Булгакова… По </w:t>
      </w:r>
      <w:r w:rsidRPr="00AE6C95">
        <w:rPr>
          <w:color w:val="000000"/>
        </w:rPr>
        <w:lastRenderedPageBreak/>
        <w:t>преданию, И.Аксаков сам выбрал его где – то в Крыму для могилы Гоголя. Булгаков писал, вспоминая Гоголя: «Учитель, укрой меня своей чугунной шинелью». По слову и сбылось. Гоголь уступил свой крестный камень Булгакову.</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BD7276">
        <w:rPr>
          <w:bCs/>
          <w:color w:val="000000"/>
        </w:rPr>
        <w:t>Итог работы</w:t>
      </w:r>
      <w:r>
        <w:rPr>
          <w:bCs/>
          <w:color w:val="000000"/>
        </w:rPr>
        <w:t>.</w:t>
      </w:r>
    </w:p>
    <w:p w:rsidR="00B41418" w:rsidRPr="00AE6C95" w:rsidRDefault="00B41418" w:rsidP="00B41418">
      <w:pPr>
        <w:pStyle w:val="a3"/>
        <w:shd w:val="clear" w:color="auto" w:fill="FFFFFF"/>
        <w:spacing w:before="0" w:beforeAutospacing="0" w:after="0" w:afterAutospacing="0" w:line="294" w:lineRule="atLeast"/>
        <w:jc w:val="both"/>
        <w:rPr>
          <w:color w:val="000000"/>
        </w:rPr>
      </w:pPr>
      <w:r w:rsidRPr="00AE6C95">
        <w:rPr>
          <w:color w:val="000000"/>
        </w:rPr>
        <w:t>Самым трагическим образом в жизни Булгакова отразилось вечная тема взаимоотношений Художника и Власти. Эта коллизия встречается во многих произведениях писателя: «Жизни господина де Мольера», «Кабале святош» , «Театральном романе», «Мастере и Маргарите». К анализу последнего мы приступим на следующих уроках.</w:t>
      </w:r>
    </w:p>
    <w:p w:rsidR="00B41418" w:rsidRDefault="00B41418" w:rsidP="00B41418">
      <w:pPr>
        <w:pStyle w:val="a3"/>
        <w:shd w:val="clear" w:color="auto" w:fill="FFFFFF"/>
        <w:spacing w:before="0" w:beforeAutospacing="0" w:after="0" w:afterAutospacing="0" w:line="294" w:lineRule="atLeast"/>
        <w:jc w:val="both"/>
        <w:rPr>
          <w:color w:val="000000"/>
        </w:rPr>
      </w:pPr>
    </w:p>
    <w:p w:rsidR="00B41418" w:rsidRDefault="00B41418" w:rsidP="00B41418">
      <w:pPr>
        <w:pStyle w:val="a3"/>
        <w:shd w:val="clear" w:color="auto" w:fill="FFFFFF"/>
        <w:spacing w:before="0" w:beforeAutospacing="0" w:after="0" w:afterAutospacing="0" w:line="294" w:lineRule="atLeast"/>
        <w:jc w:val="both"/>
        <w:rPr>
          <w:color w:val="000000"/>
        </w:rPr>
      </w:pPr>
    </w:p>
    <w:p w:rsidR="00B41418" w:rsidRDefault="00B41418" w:rsidP="00B41418">
      <w:pPr>
        <w:pStyle w:val="a3"/>
        <w:shd w:val="clear" w:color="auto" w:fill="FFFFFF"/>
        <w:spacing w:before="0" w:beforeAutospacing="0" w:after="0" w:afterAutospacing="0" w:line="294" w:lineRule="atLeast"/>
        <w:jc w:val="both"/>
        <w:rPr>
          <w:color w:val="000000"/>
        </w:rPr>
      </w:pPr>
    </w:p>
    <w:p w:rsidR="00B41418" w:rsidRDefault="00B41418" w:rsidP="00B41418">
      <w:pPr>
        <w:pStyle w:val="a3"/>
        <w:shd w:val="clear" w:color="auto" w:fill="FFFFFF"/>
        <w:spacing w:before="0" w:beforeAutospacing="0" w:after="0" w:afterAutospacing="0" w:line="294" w:lineRule="atLeast"/>
        <w:jc w:val="both"/>
        <w:rPr>
          <w:color w:val="000000"/>
        </w:rPr>
      </w:pPr>
    </w:p>
    <w:p w:rsidR="00F974EB" w:rsidRDefault="00F974EB"/>
    <w:sectPr w:rsidR="00F974EB" w:rsidSect="00666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1418"/>
    <w:rsid w:val="00B41418"/>
    <w:rsid w:val="00F97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14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2549</Words>
  <Characters>14530</Characters>
  <Application>Microsoft Office Word</Application>
  <DocSecurity>0</DocSecurity>
  <Lines>121</Lines>
  <Paragraphs>34</Paragraphs>
  <ScaleCrop>false</ScaleCrop>
  <Company>Reanimator Extreme Edition</Company>
  <LinksUpToDate>false</LinksUpToDate>
  <CharactersWithSpaces>17045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cp:lastModifiedBy>
  <cp:revision>1</cp:revision>
  <dcterms:created xsi:type="dcterms:W3CDTF">2020-04-10T12:29:00Z</dcterms:created>
  <dcterms:modified xsi:type="dcterms:W3CDTF">2020-04-10T12:30:00Z</dcterms:modified>
</cp:coreProperties>
</file>