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30" w:type="dxa"/>
          <w:left w:w="130" w:type="dxa"/>
          <w:bottom w:w="130" w:type="dxa"/>
          <w:right w:w="130" w:type="dxa"/>
        </w:tblCellMar>
        <w:tblLook w:val="04A0"/>
      </w:tblPr>
      <w:tblGrid>
        <w:gridCol w:w="9433"/>
      </w:tblGrid>
      <w:tr w:rsidR="00A07CCD" w:rsidRPr="00A07CCD" w:rsidTr="00A07CCD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7CCD" w:rsidRPr="00A07CCD" w:rsidRDefault="00A07CCD" w:rsidP="00A07CCD">
            <w:pPr>
              <w:spacing w:after="0" w:line="240" w:lineRule="auto"/>
              <w:ind w:left="1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07CCD" w:rsidRPr="00A07CCD" w:rsidRDefault="00A07CCD" w:rsidP="00A07C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30" w:type="dxa"/>
          <w:left w:w="130" w:type="dxa"/>
          <w:bottom w:w="130" w:type="dxa"/>
          <w:right w:w="130" w:type="dxa"/>
        </w:tblCellMar>
        <w:tblLook w:val="04A0"/>
      </w:tblPr>
      <w:tblGrid>
        <w:gridCol w:w="113"/>
        <w:gridCol w:w="9320"/>
      </w:tblGrid>
      <w:tr w:rsidR="00A07CCD" w:rsidRPr="00A07CCD" w:rsidTr="0097658E">
        <w:tc>
          <w:tcPr>
            <w:tcW w:w="323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07CCD" w:rsidRPr="00A07CCD" w:rsidRDefault="00A07CCD" w:rsidP="00A07C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7C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0" w:type="dxa"/>
            <w:shd w:val="clear" w:color="auto" w:fill="FFFFFF"/>
            <w:tcMar>
              <w:top w:w="39" w:type="dxa"/>
              <w:left w:w="195" w:type="dxa"/>
              <w:bottom w:w="389" w:type="dxa"/>
              <w:right w:w="39" w:type="dxa"/>
            </w:tcMar>
            <w:hideMark/>
          </w:tcPr>
          <w:p w:rsidR="00A07CCD" w:rsidRPr="00A07CCD" w:rsidRDefault="00A07CCD" w:rsidP="00A07CCD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595959"/>
                <w:kern w:val="36"/>
                <w:sz w:val="29"/>
                <w:szCs w:val="29"/>
                <w:lang w:eastAsia="ru-RU"/>
              </w:rPr>
            </w:pPr>
            <w:r w:rsidRPr="00CB4B4E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 xml:space="preserve">Тема урока: </w:t>
            </w:r>
            <w:r w:rsidR="0097658E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Сила Ампера. Сила Лоренца</w:t>
            </w:r>
          </w:p>
          <w:p w:rsidR="00A07CCD" w:rsidRPr="00A07CCD" w:rsidRDefault="00A07CCD" w:rsidP="00A07C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B4B4E" w:rsidRPr="00CB019A" w:rsidRDefault="00A07CCD" w:rsidP="00A07C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B019A">
              <w:rPr>
                <w:rFonts w:ascii="Times New Roman" w:hAnsi="Times New Roman" w:cs="Times New Roman"/>
                <w:sz w:val="28"/>
                <w:szCs w:val="28"/>
              </w:rPr>
              <w:t>Изучить и законспектировать материал</w:t>
            </w:r>
            <w:r w:rsidR="00CB4B4E" w:rsidRPr="00CB01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658E" w:rsidRDefault="0097658E" w:rsidP="0097658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Решить задачи</w:t>
            </w:r>
            <w:r w:rsidR="00CB4B4E" w:rsidRPr="00CB01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B4B4E" w:rsidRPr="00CB0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58E" w:rsidRPr="0097658E" w:rsidRDefault="0097658E" w:rsidP="0097658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5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7658E">
              <w:rPr>
                <w:rFonts w:ascii="Times New Roman" w:hAnsi="Times New Roman" w:cs="Times New Roman"/>
                <w:sz w:val="28"/>
                <w:szCs w:val="28"/>
              </w:rPr>
              <w:t>. В однородное магнитное поле влетает электрон со скоростью  4,6·10⁶м/с, направленной перпендикулярно  линиям магнитной индукции. Индукция магнитного поля равна 8,5·10</w:t>
            </w:r>
            <w:r w:rsidRPr="0097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Pr="0097658E">
              <w:rPr>
                <w:rFonts w:ascii="Times New Roman" w:hAnsi="Times New Roman" w:cs="Times New Roman"/>
                <w:sz w:val="28"/>
                <w:szCs w:val="28"/>
              </w:rPr>
              <w:t xml:space="preserve"> Тл. Рассчитайте силу, действующую на электрон в магнитное поле. </w:t>
            </w:r>
          </w:p>
          <w:p w:rsidR="0097658E" w:rsidRPr="0097658E" w:rsidRDefault="0097658E" w:rsidP="0097658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B019A" w:rsidRPr="0097658E" w:rsidRDefault="0097658E" w:rsidP="009765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6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97658E">
              <w:rPr>
                <w:rFonts w:ascii="Times New Roman" w:hAnsi="Times New Roman" w:cs="Times New Roman"/>
                <w:sz w:val="28"/>
                <w:szCs w:val="28"/>
              </w:rPr>
              <w:t>. Протон влетает в однородное магнитное поле, индукция которого равна 3,4·10</w:t>
            </w:r>
            <w:r w:rsidRPr="0097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  <w:r w:rsidRPr="0097658E">
              <w:rPr>
                <w:rFonts w:ascii="Times New Roman" w:hAnsi="Times New Roman" w:cs="Times New Roman"/>
                <w:sz w:val="28"/>
                <w:szCs w:val="28"/>
              </w:rPr>
              <w:t xml:space="preserve"> Тл, перпендикулярно линиям магнитной индукции со скоростью 3,5·10⁵ м/с. Определите радиус кривизны траектории протона. Масса протона 8,67·10</w:t>
            </w:r>
            <w:r w:rsidRPr="0097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-27</w:t>
            </w:r>
            <w:r w:rsidRPr="009765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Start"/>
            <w:r w:rsidRPr="0097658E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97658E">
              <w:rPr>
                <w:rFonts w:ascii="Times New Roman" w:hAnsi="Times New Roman" w:cs="Times New Roman"/>
                <w:sz w:val="28"/>
                <w:szCs w:val="28"/>
              </w:rPr>
              <w:t>аряд протона равен 1,6·10</w:t>
            </w:r>
            <w:r w:rsidRPr="0097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-19</w:t>
            </w:r>
            <w:r w:rsidRPr="0097658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  <w:p w:rsidR="00A07CCD" w:rsidRPr="00CB019A" w:rsidRDefault="00CB4B4E" w:rsidP="00A07C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0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19A" w:rsidRPr="00CB019A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  <w:r w:rsidR="00A07CCD" w:rsidRPr="00CB019A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электронную почту  </w:t>
            </w:r>
            <w:bookmarkStart w:id="0" w:name="_GoBack"/>
            <w:bookmarkEnd w:id="0"/>
          </w:p>
          <w:p w:rsidR="0097658E" w:rsidRPr="000901E2" w:rsidRDefault="006E5C73" w:rsidP="000901E2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hyperlink r:id="rId5" w:history="1">
              <w:r w:rsidR="00A07CCD" w:rsidRPr="000901E2">
                <w:rPr>
                  <w:rFonts w:ascii="Verdana" w:eastAsia="Times New Roman" w:hAnsi="Verdana" w:cs="Times New Roman"/>
                  <w:color w:val="000000" w:themeColor="text1"/>
                  <w:sz w:val="32"/>
                  <w:szCs w:val="32"/>
                  <w:u w:val="single"/>
                  <w:lang w:eastAsia="ru-RU"/>
                </w:rPr>
                <w:t>lomakinaNV67@yandex.ru</w:t>
              </w:r>
            </w:hyperlink>
            <w:r w:rsidR="0097658E" w:rsidRPr="000901E2">
              <w:rPr>
                <w:color w:val="000000" w:themeColor="text1"/>
                <w:sz w:val="32"/>
                <w:szCs w:val="32"/>
                <w:u w:val="single"/>
              </w:rPr>
              <w:t xml:space="preserve"> или в </w:t>
            </w:r>
            <w:proofErr w:type="spellStart"/>
            <w:r w:rsidR="0097658E" w:rsidRPr="000901E2">
              <w:rPr>
                <w:color w:val="000000" w:themeColor="text1"/>
                <w:sz w:val="32"/>
                <w:szCs w:val="32"/>
                <w:u w:val="single"/>
              </w:rPr>
              <w:t>гугл</w:t>
            </w:r>
            <w:proofErr w:type="spellEnd"/>
          </w:p>
          <w:p w:rsidR="0097658E" w:rsidRDefault="0097658E" w:rsidP="00CB4B4E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28"/>
                <w:szCs w:val="28"/>
                <w:lang w:eastAsia="ru-RU"/>
              </w:rPr>
            </w:pPr>
          </w:p>
          <w:p w:rsidR="0097658E" w:rsidRDefault="0097658E" w:rsidP="00CB4B4E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28"/>
                <w:szCs w:val="28"/>
                <w:lang w:eastAsia="ru-RU"/>
              </w:rPr>
            </w:pPr>
          </w:p>
          <w:tbl>
            <w:tblPr>
              <w:tblW w:w="8458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18"/>
              <w:gridCol w:w="2268"/>
            </w:tblGrid>
            <w:tr w:rsidR="0097658E" w:rsidTr="0097658E">
              <w:trPr>
                <w:jc w:val="center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Сила Ампера.</w:t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b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b/>
                      <w:color w:val="333333"/>
                      <w:sz w:val="28"/>
                      <w:szCs w:val="28"/>
                    </w:rPr>
                    <w:t>Сила, действующая на проводник с током в магнитном поле, называется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</w:rPr>
                    <w:t>силой Ампера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Сила действия однородного маг</w:t>
                  </w: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softHyphen/>
                    <w:t>нитного поля на проводник с током прямо пропорциональна силе тока, длине проводника, модулю вектора индукции магнитного поля, синусу угла между вектором индукции магнитного поля и проводником:</w:t>
                  </w:r>
                </w:p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</w:rPr>
                    <w:t>F=B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vertAlign w:val="superscript"/>
                    </w:rPr>
                    <w:t>.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</w:rPr>
                    <w:t>I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vertAlign w:val="superscript"/>
                    </w:rPr>
                    <w:t>.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</w:rPr>
                    <w:t>ℓ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vertAlign w:val="superscript"/>
                    </w:rPr>
                    <w:t>.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</w:rPr>
                    <w:t>sin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</w:rPr>
                    <w:t>α — закон Ампера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614805" cy="436880"/>
                        <wp:effectExtent l="0" t="0" r="0" b="0"/>
                        <wp:docPr id="41" name="Рисунок 4" descr="закон Ампе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закон Ампе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4805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Направление силы Ампера (правило левой руки) 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Если левую руку расположить так, чтобы перпендикулярная составляющая вектора</w:t>
                  </w:r>
                  <w:proofErr w:type="gramStart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  <w:r w:rsidRPr="0097658E">
                    <w:rPr>
                      <w:rStyle w:val="a9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В</w:t>
                  </w:r>
                  <w:proofErr w:type="gramEnd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входила в ладонь, а четыре вытянутых пальца были направлены по направлению тока, то отогнутый на 90° большой палец покажет направление силы, действующей на проводник с током.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845310" cy="1095375"/>
                        <wp:effectExtent l="19050" t="0" r="2540" b="0"/>
                        <wp:docPr id="40" name="Рисунок 5" descr="Направление силы Ампера (правило левой руки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Направление силы Ампера (правило левой руки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531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Действие магнитного поля на движущийся заряд.</w:t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Сила, действующая на заряженную движущуюся частицу в магнитном поле, называется </w:t>
                  </w:r>
                  <w:proofErr w:type="spellStart"/>
                  <w:r w:rsidRPr="0097658E">
                    <w:rPr>
                      <w:rFonts w:ascii="inherit" w:hAnsi="inherit" w:cs="Arial"/>
                      <w:b/>
                      <w:color w:val="333333"/>
                      <w:sz w:val="28"/>
                      <w:szCs w:val="28"/>
                    </w:rPr>
                    <w:t>силойЛоренца</w:t>
                  </w:r>
                  <w:proofErr w:type="spellEnd"/>
                  <w:r w:rsidRPr="0097658E">
                    <w:rPr>
                      <w:rFonts w:ascii="inherit" w:hAnsi="inherit" w:cs="Arial"/>
                      <w:b/>
                      <w:color w:val="333333"/>
                      <w:sz w:val="28"/>
                      <w:szCs w:val="28"/>
                    </w:rPr>
                    <w:t>: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3715385" cy="502285"/>
                        <wp:effectExtent l="0" t="0" r="0" b="0"/>
                        <wp:docPr id="39" name="Рисунок 6" descr="Сила, действующая на заряженную движущуюся частицу в магнитном поле, называется силой Лоренц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ила, действующая на заряженную движущуюся частицу в магнитном поле, называется силой Лоренц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5385" cy="502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631315" cy="379095"/>
                        <wp:effectExtent l="0" t="0" r="0" b="0"/>
                        <wp:docPr id="38" name="Рисунок 7" descr="Сила, действующая на заряженную движущуюся частицу в магнитном поле, называется силой Лоренц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ила, действующая на заряженную движущуюся частицу в магнитном поле, называется силой Лоренц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31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Направление силы Лоренца (правило левой руки) 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Направление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F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определяется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по правилу левой руки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: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вектор F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перпендикулярен векторам</w:t>
                  </w:r>
                  <w:proofErr w:type="gramStart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В</w:t>
                  </w:r>
                  <w:proofErr w:type="gramEnd"/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 и </w:t>
                  </w:r>
                  <w:proofErr w:type="spellStart"/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v</w:t>
                  </w:r>
                  <w:proofErr w:type="spellEnd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.</w:t>
                  </w:r>
                  <w:r w:rsidRPr="0097658E">
                    <w:rPr>
                      <w:rStyle w:val="a9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268730" cy="1268730"/>
                        <wp:effectExtent l="19050" t="0" r="7620" b="0"/>
                        <wp:docPr id="37" name="Рисунок 8" descr="Направление силы Лоренца (правило левой руки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Направление силы Лоренца (правило левой руки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730" cy="1268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Правило левой руки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 xml:space="preserve"> сформулировано для положительной частицы. </w:t>
                  </w:r>
                  <w:proofErr w:type="gramStart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Сила, действующая на отрицательный заряд будет</w:t>
                  </w:r>
                  <w:proofErr w:type="gramEnd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 xml:space="preserve"> направлена в противоположную сторону по сравнению </w:t>
                  </w:r>
                  <w:proofErr w:type="spellStart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сположительным</w:t>
                  </w:r>
                  <w:proofErr w:type="spellEnd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906145" cy="988695"/>
                        <wp:effectExtent l="19050" t="0" r="8255" b="0"/>
                        <wp:docPr id="36" name="Рисунок 9" descr="Сила, действующая на отрицательный заряд будет направлена в противоположную сторону по сравнению сположительны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ила, действующая на отрицательный заряд будет направлена в противоположную сторону по сравнению сположительны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145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Если вектор </w:t>
                  </w:r>
                  <w:proofErr w:type="spellStart"/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v</w:t>
                  </w:r>
                  <w:proofErr w:type="spellEnd"/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частицы перпендикулярен </w:t>
                  </w:r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вектору</w:t>
                  </w:r>
                  <w:proofErr w:type="gramStart"/>
                  <w:r w:rsidRPr="0097658E">
                    <w:rPr>
                      <w:rStyle w:val="a8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Pr="0097658E">
                    <w:rPr>
                      <w:rStyle w:val="a9"/>
                      <w:rFonts w:ascii="inherit" w:hAnsi="inherit" w:cs="Arial"/>
                      <w:b/>
                      <w:bCs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В</w:t>
                  </w:r>
                  <w:proofErr w:type="gramEnd"/>
                  <w:r w:rsidRPr="0097658E">
                    <w:rPr>
                      <w:rStyle w:val="a9"/>
                      <w:rFonts w:ascii="inherit" w:hAnsi="inherit" w:cs="Arial"/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,</w:t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то частица описывает траекторию в виде окружности: </w:t>
                  </w: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400175" cy="527050"/>
                        <wp:effectExtent l="19050" t="0" r="0" b="0"/>
                        <wp:docPr id="35" name="Рисунок 10" descr="https://www.eduspb.com/public/img/formula/image014_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eduspb.com/public/img/formula/image014_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Роль центростремительной силы играет сила Лоренца: </w:t>
                  </w: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922655" cy="527050"/>
                        <wp:effectExtent l="19050" t="0" r="0" b="0"/>
                        <wp:docPr id="34" name="Рисунок 11" descr="Роль центростремительной силы играет сила Лоренц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Роль центростремительной силы играет сила Лоренц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65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227455" cy="922655"/>
                        <wp:effectExtent l="19050" t="0" r="0" b="0"/>
                        <wp:docPr id="33" name="Рисунок 12" descr="Роль центростремительной силы играет сила Лоренц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Роль центростремительной силы играет сила Лоренц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455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58E" w:rsidTr="0097658E">
              <w:trPr>
                <w:jc w:val="center"/>
              </w:trPr>
              <w:tc>
                <w:tcPr>
                  <w:tcW w:w="5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При этом радиус окружности: </w:t>
                  </w: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650875" cy="527050"/>
                        <wp:effectExtent l="0" t="0" r="0" b="0"/>
                        <wp:docPr id="32" name="Рисунок 13" descr="радиус окруж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радиус окруж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87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,</w:t>
                  </w:r>
                </w:p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а период обращения </w:t>
                  </w: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1310005" cy="527050"/>
                        <wp:effectExtent l="19050" t="0" r="0" b="0"/>
                        <wp:docPr id="6" name="Рисунок 14" descr="период обращ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период обращ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00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 </w:t>
                  </w:r>
                </w:p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  <w:t>не зависит от радиуса окружности!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2" w:type="dxa"/>
                    <w:left w:w="65" w:type="dxa"/>
                    <w:bottom w:w="52" w:type="dxa"/>
                    <w:right w:w="130" w:type="dxa"/>
                  </w:tcMar>
                  <w:vAlign w:val="center"/>
                  <w:hideMark/>
                </w:tcPr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650875" cy="527050"/>
                        <wp:effectExtent l="0" t="0" r="0" b="0"/>
                        <wp:docPr id="4" name="Рисунок 15" descr="радиус окруж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радиус окруж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87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658E" w:rsidRPr="0097658E" w:rsidRDefault="0097658E">
                  <w:pPr>
                    <w:pStyle w:val="a3"/>
                    <w:spacing w:before="0" w:beforeAutospacing="0" w:after="360" w:afterAutospacing="0" w:line="312" w:lineRule="atLeast"/>
                    <w:jc w:val="center"/>
                    <w:textAlignment w:val="baseline"/>
                    <w:rPr>
                      <w:rFonts w:ascii="inherit" w:hAnsi="inherit" w:cs="Arial"/>
                      <w:color w:val="333333"/>
                      <w:sz w:val="28"/>
                      <w:szCs w:val="28"/>
                    </w:rPr>
                  </w:pPr>
                  <w:r w:rsidRPr="0097658E">
                    <w:rPr>
                      <w:rFonts w:ascii="inherit" w:hAnsi="inherit" w:cs="Arial"/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741680" cy="527050"/>
                        <wp:effectExtent l="0" t="0" r="1270" b="0"/>
                        <wp:docPr id="3" name="Рисунок 16" descr="период обращ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период обращ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68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658E" w:rsidRPr="00CB4B4E" w:rsidRDefault="0097658E" w:rsidP="00CB4B4E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28"/>
                <w:szCs w:val="28"/>
                <w:lang w:eastAsia="ru-RU"/>
              </w:rPr>
            </w:pPr>
          </w:p>
          <w:p w:rsidR="00A07CCD" w:rsidRPr="00A07CCD" w:rsidRDefault="00A07CCD" w:rsidP="00A07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07C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  <w:p w:rsidR="00A07CCD" w:rsidRPr="00A07CCD" w:rsidRDefault="00A07CCD" w:rsidP="00A07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07CCD" w:rsidRPr="00A07CCD" w:rsidRDefault="00A07CCD" w:rsidP="00CB4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80DC5" w:rsidRDefault="00180DC5"/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6D06"/>
    <w:multiLevelType w:val="multilevel"/>
    <w:tmpl w:val="DB54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7CCD"/>
    <w:rsid w:val="000901E2"/>
    <w:rsid w:val="00141EA1"/>
    <w:rsid w:val="00180DC5"/>
    <w:rsid w:val="004C5AE2"/>
    <w:rsid w:val="006E5C73"/>
    <w:rsid w:val="0097658E"/>
    <w:rsid w:val="00A07CCD"/>
    <w:rsid w:val="00CB019A"/>
    <w:rsid w:val="00C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link w:val="10"/>
    <w:uiPriority w:val="9"/>
    <w:qFormat/>
    <w:rsid w:val="00A07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C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C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7CC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765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97658E"/>
    <w:rPr>
      <w:b/>
      <w:bCs/>
    </w:rPr>
  </w:style>
  <w:style w:type="character" w:styleId="a9">
    <w:name w:val="Emphasis"/>
    <w:basedOn w:val="a0"/>
    <w:uiPriority w:val="20"/>
    <w:qFormat/>
    <w:rsid w:val="009765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lomakinaNV67@yandex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2020-04-13T13:10:00Z</dcterms:created>
  <dcterms:modified xsi:type="dcterms:W3CDTF">2020-04-13T13:10:00Z</dcterms:modified>
</cp:coreProperties>
</file>