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F3" w:rsidRPr="00687018" w:rsidRDefault="00687018">
      <w:pPr>
        <w:rPr>
          <w:rFonts w:ascii="Times New Roman" w:hAnsi="Times New Roman" w:cs="Times New Roman"/>
          <w:sz w:val="28"/>
          <w:szCs w:val="28"/>
        </w:rPr>
      </w:pPr>
      <w:r w:rsidRPr="00687018">
        <w:rPr>
          <w:rFonts w:ascii="Times New Roman" w:hAnsi="Times New Roman" w:cs="Times New Roman"/>
          <w:sz w:val="28"/>
          <w:szCs w:val="28"/>
        </w:rPr>
        <w:t>Урок №236 -237</w:t>
      </w:r>
    </w:p>
    <w:p w:rsidR="00687018" w:rsidRDefault="00687018">
      <w:pPr>
        <w:rPr>
          <w:rFonts w:ascii="Times New Roman" w:hAnsi="Times New Roman" w:cs="Times New Roman"/>
          <w:sz w:val="28"/>
          <w:szCs w:val="28"/>
        </w:rPr>
      </w:pPr>
      <w:r w:rsidRPr="00687018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687018">
        <w:rPr>
          <w:rFonts w:ascii="Times New Roman" w:hAnsi="Times New Roman" w:cs="Times New Roman"/>
          <w:sz w:val="28"/>
          <w:szCs w:val="28"/>
        </w:rPr>
        <w:t>Применение определенных интегралов в геометрических и физических задачах</w:t>
      </w:r>
      <w:r w:rsidRPr="00687018">
        <w:rPr>
          <w:rFonts w:ascii="Times New Roman" w:hAnsi="Times New Roman" w:cs="Times New Roman"/>
          <w:sz w:val="28"/>
          <w:szCs w:val="28"/>
        </w:rPr>
        <w:t>.</w:t>
      </w:r>
    </w:p>
    <w:p w:rsidR="00687018" w:rsidRPr="00687018" w:rsidRDefault="006870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018">
        <w:rPr>
          <w:rFonts w:ascii="Times New Roman" w:hAnsi="Times New Roman" w:cs="Times New Roman"/>
          <w:b/>
          <w:sz w:val="28"/>
          <w:szCs w:val="28"/>
          <w:u w:val="single"/>
        </w:rPr>
        <w:t>Задание: выполните тест.</w:t>
      </w:r>
    </w:p>
    <w:p w:rsidR="00687018" w:rsidRDefault="00687018" w:rsidP="00687018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Тест по теме «Интеграл и его применение»</w:t>
      </w:r>
    </w:p>
    <w:p w:rsidR="00687018" w:rsidRDefault="00687018" w:rsidP="00687018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1.Функция F называется первообразной для функции f на некотором промежутке, если для всех x из этого промежутка существует производная 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F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/</w:t>
      </w:r>
      <w:r>
        <w:rPr>
          <w:rFonts w:ascii="&amp;quot" w:hAnsi="&amp;quot"/>
          <w:color w:val="000000"/>
          <w:sz w:val="21"/>
          <w:szCs w:val="21"/>
        </w:rPr>
        <w:t xml:space="preserve">(х), </w:t>
      </w:r>
      <w:proofErr w:type="gramStart"/>
      <w:r>
        <w:rPr>
          <w:rFonts w:ascii="&amp;quot" w:hAnsi="&amp;quot"/>
          <w:color w:val="000000"/>
          <w:sz w:val="21"/>
          <w:szCs w:val="21"/>
        </w:rPr>
        <w:t>равная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f(х), т.е. F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/</w:t>
      </w:r>
      <w:r>
        <w:rPr>
          <w:rFonts w:ascii="&amp;quot" w:hAnsi="&amp;quot"/>
          <w:color w:val="000000"/>
          <w:sz w:val="21"/>
          <w:szCs w:val="21"/>
        </w:rPr>
        <w:t>(х)=f(х) это…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формула Ньютона-Лейбница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дифференциал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в) </w:t>
      </w:r>
      <w:proofErr w:type="gramStart"/>
      <w:r>
        <w:rPr>
          <w:rFonts w:ascii="&amp;quot" w:hAnsi="&amp;quot"/>
          <w:color w:val="000000"/>
          <w:sz w:val="21"/>
          <w:szCs w:val="21"/>
        </w:rPr>
        <w:t>первообразная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для функции f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производная в точке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2. Множество </w:t>
      </w:r>
      <w:proofErr w:type="gramStart"/>
      <w:r>
        <w:rPr>
          <w:rFonts w:ascii="&amp;quot" w:hAnsi="&amp;quot"/>
          <w:color w:val="000000"/>
          <w:sz w:val="21"/>
          <w:szCs w:val="21"/>
        </w:rPr>
        <w:t>первообразных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для данной функции f(х) называется…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функцией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неопределенным интегралом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постоянным множителем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частной производной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 Операция нахождения неопределенного интеграла называется…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дифференцированием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преобразованием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интегрированием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нет верного ответа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4. Непосредственное интегрирование, метод подстановки, интегрирование по частям это…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методы нахождения производной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методы интегрирования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методы решения задачи Коши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все ответы верны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5. Производная от неопределенного интеграла равна…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подынтегральной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б) </w:t>
      </w:r>
      <w:proofErr w:type="gramStart"/>
      <w:r>
        <w:rPr>
          <w:rFonts w:ascii="&amp;quot" w:hAnsi="&amp;quot"/>
          <w:color w:val="000000"/>
          <w:sz w:val="21"/>
          <w:szCs w:val="21"/>
        </w:rPr>
        <w:t>постоянной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интегрирования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переменной интегрирования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любой функции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6. Неопределенный интеграл от алгебраической суммы двух или нескольких функций равен…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произведению интегралов этих функций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разности этих функций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алгебраической сумме их интегралов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интегралу частного этих функций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7. Определенный интеграл вычисляют по формуле…</w:t>
      </w:r>
    </w:p>
    <w:p w:rsidR="00687018" w:rsidRPr="004D5279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lang w:val="en-US"/>
        </w:rPr>
      </w:pPr>
      <w:r>
        <w:rPr>
          <w:rFonts w:ascii="&amp;quot" w:hAnsi="&amp;quot"/>
          <w:color w:val="000000"/>
          <w:sz w:val="21"/>
          <w:szCs w:val="21"/>
        </w:rPr>
        <w:t>а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 xml:space="preserve">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15AA588" wp14:editId="0D8D0942">
            <wp:extent cx="47625" cy="4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6A8DAF4" wp14:editId="46E4ADE6">
            <wp:extent cx="200025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f(</w:t>
      </w:r>
      <w:r>
        <w:rPr>
          <w:rFonts w:ascii="&amp;quot" w:hAnsi="&amp;quot"/>
          <w:color w:val="000000"/>
          <w:sz w:val="21"/>
          <w:szCs w:val="21"/>
        </w:rPr>
        <w:t>х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)dx=F(a)-F(b)</w:t>
      </w:r>
    </w:p>
    <w:p w:rsidR="00687018" w:rsidRPr="004D5279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  <w:lang w:val="en-US"/>
        </w:rPr>
      </w:pPr>
      <w:r>
        <w:rPr>
          <w:rFonts w:ascii="&amp;quot" w:hAnsi="&amp;quot"/>
          <w:color w:val="000000"/>
          <w:sz w:val="21"/>
          <w:szCs w:val="21"/>
        </w:rPr>
        <w:t>б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 xml:space="preserve">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DF03E53" wp14:editId="1493D3F7">
            <wp:extent cx="47625" cy="47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6376E18" wp14:editId="17874D83">
            <wp:extent cx="200025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f(</w:t>
      </w:r>
      <w:r>
        <w:rPr>
          <w:rFonts w:ascii="&amp;quot" w:hAnsi="&amp;quot"/>
          <w:color w:val="000000"/>
          <w:sz w:val="21"/>
          <w:szCs w:val="21"/>
        </w:rPr>
        <w:t>х</w:t>
      </w:r>
      <w:r w:rsidRPr="004D5279">
        <w:rPr>
          <w:rFonts w:ascii="&amp;quot" w:hAnsi="&amp;quot"/>
          <w:color w:val="000000"/>
          <w:sz w:val="21"/>
          <w:szCs w:val="21"/>
          <w:lang w:val="en-US"/>
        </w:rPr>
        <w:t>)dx=F(b)-F(a)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в)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CB5564F" wp14:editId="13BCE5A0">
            <wp:extent cx="47625" cy="47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0C1E532" wp14:editId="3982803D">
            <wp:extent cx="20002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f(х)</w:t>
      </w:r>
      <w:proofErr w:type="spellStart"/>
      <w:r>
        <w:rPr>
          <w:rFonts w:ascii="&amp;quot" w:hAnsi="&amp;quot"/>
          <w:color w:val="000000"/>
          <w:sz w:val="21"/>
          <w:szCs w:val="21"/>
        </w:rPr>
        <w:t>dx</w:t>
      </w:r>
      <w:proofErr w:type="spellEnd"/>
      <w:r>
        <w:rPr>
          <w:rFonts w:ascii="&amp;quot" w:hAnsi="&amp;quot"/>
          <w:color w:val="000000"/>
          <w:sz w:val="21"/>
          <w:szCs w:val="21"/>
        </w:rPr>
        <w:t>=F(a)+F(b)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E7E6C2A" wp14:editId="33087674">
            <wp:extent cx="47625" cy="47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6B508E5" wp14:editId="4A232157">
            <wp:extent cx="200025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f(х)</w:t>
      </w:r>
      <w:proofErr w:type="spellStart"/>
      <w:r>
        <w:rPr>
          <w:rFonts w:ascii="&amp;quot" w:hAnsi="&amp;quot"/>
          <w:color w:val="000000"/>
          <w:sz w:val="21"/>
          <w:szCs w:val="21"/>
        </w:rPr>
        <w:t>dx</w:t>
      </w:r>
      <w:proofErr w:type="spellEnd"/>
      <w:r>
        <w:rPr>
          <w:rFonts w:ascii="&amp;quot" w:hAnsi="&amp;quot"/>
          <w:color w:val="000000"/>
          <w:sz w:val="21"/>
          <w:szCs w:val="21"/>
        </w:rPr>
        <w:t>=F(a)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8. Определенный интеграл с одинаковыми пределами равен…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единице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бесконечности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нулю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г) указанному пределу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9. При перемене местами верхнего и нижнего пределов интегрирования определенный интеграл…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остается прежним 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меняет знак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увеличивается в два раза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г) </w:t>
      </w:r>
      <w:proofErr w:type="gramStart"/>
      <w:r>
        <w:rPr>
          <w:rFonts w:ascii="&amp;quot" w:hAnsi="&amp;quot"/>
          <w:color w:val="000000"/>
          <w:sz w:val="21"/>
          <w:szCs w:val="21"/>
        </w:rPr>
        <w:t>равен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нулю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10. Определенный интеграл используется при вычислении…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а) площадей плоских фигур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б) объемов тел вращения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в) пройденного пути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г) всех перечисленных элементов 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11. Формула Ньютона-Лейбница </w:t>
      </w:r>
    </w:p>
    <w:p w:rsidR="00687018" w:rsidRDefault="00687018" w:rsidP="006870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0C2F2E1" wp14:editId="11EC6746">
            <wp:extent cx="1438275" cy="48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542B17C" wp14:editId="5A9FBFB5">
            <wp:extent cx="1438275" cy="48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D8A5E8B" wp14:editId="0059C188">
            <wp:extent cx="164782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E623961" wp14:editId="693FEFD7">
            <wp:extent cx="1628775" cy="485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12. Вычисление </w:t>
      </w:r>
      <w:proofErr w:type="gramStart"/>
      <w:r>
        <w:rPr>
          <w:rFonts w:ascii="&amp;quot" w:hAnsi="&amp;quot"/>
          <w:color w:val="000000"/>
          <w:sz w:val="21"/>
          <w:szCs w:val="21"/>
        </w:rPr>
        <w:t>пути, пройденного материальной точкой производится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по формуле:</w:t>
      </w:r>
    </w:p>
    <w:p w:rsidR="00687018" w:rsidRDefault="00687018" w:rsidP="006870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4E0FCC1" wp14:editId="564D4883">
            <wp:extent cx="771525" cy="485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DE39F9B" wp14:editId="506EEB3A">
            <wp:extent cx="771525" cy="4857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A42FBE4" wp14:editId="06C64248">
            <wp:extent cx="771525" cy="485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EE97F92" wp14:editId="5ED005D0">
            <wp:extent cx="771525" cy="485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13. Если криволинейная трапеция, ограниченная линией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D7BED7A" wp14:editId="46525742">
            <wp:extent cx="80010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и </w:t>
      </w:r>
      <w:proofErr w:type="gramStart"/>
      <w:r>
        <w:rPr>
          <w:rFonts w:ascii="&amp;quot" w:hAnsi="&amp;quot"/>
          <w:color w:val="000000"/>
          <w:sz w:val="21"/>
          <w:szCs w:val="21"/>
        </w:rPr>
        <w:t>прямыми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y=0, x=a, x=b, вращается вокруг оси х, то объем вращения вычисляется по формуле</w:t>
      </w:r>
    </w:p>
    <w:p w:rsidR="00687018" w:rsidRDefault="00687018" w:rsidP="0068701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FEA5538" wp14:editId="3BD421CE">
            <wp:extent cx="800100" cy="4857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421BB38" wp14:editId="2D1835F3">
            <wp:extent cx="790575" cy="485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4DA869E" wp14:editId="1E6B1EFC">
            <wp:extent cx="800100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E907D3F" wp14:editId="5821893E">
            <wp:extent cx="790575" cy="485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14. Если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199AE193" wp14:editId="65CC73E8">
            <wp:extent cx="1228725" cy="2000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то площадь криволинейной трапеции, ограниченной этой линией, двумя прямыми x=a и x=b и отрезком оси абсцисс a ≤ x ≤ b, вычисляется по формуле</w:t>
      </w:r>
    </w:p>
    <w:p w:rsidR="00687018" w:rsidRDefault="00687018" w:rsidP="0068701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F876B43" wp14:editId="392ADD54">
            <wp:extent cx="838200" cy="4857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C79C040" wp14:editId="25D11DD6">
            <wp:extent cx="838200" cy="4857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2725243" wp14:editId="56CAC508">
            <wp:extent cx="838200" cy="485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BF5A4F0" wp14:editId="59C56DA4">
            <wp:extent cx="838200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15. Укажите </w:t>
      </w:r>
      <w:proofErr w:type="gramStart"/>
      <w:r>
        <w:rPr>
          <w:rFonts w:ascii="&amp;quot" w:hAnsi="&amp;quot"/>
          <w:color w:val="000000"/>
          <w:sz w:val="21"/>
          <w:szCs w:val="21"/>
        </w:rPr>
        <w:t>первообразную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функции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60C2059" wp14:editId="1A419BCC">
            <wp:extent cx="11525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202B40E" wp14:editId="1CC259DA">
            <wp:extent cx="11049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6FDAEB9" wp14:editId="2D24E7B1">
            <wp:extent cx="1104900" cy="428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BD94E22" wp14:editId="5A977093">
            <wp:extent cx="111442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EC6ABEA" wp14:editId="26BE1B28">
            <wp:extent cx="102870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16.Определенный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6249DC7" wp14:editId="25C5C9BD">
            <wp:extent cx="495300" cy="4857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равен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а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36;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17;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16;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>15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17.Площадь криволинейной трапеции, ограниченной линиями y=4 – x</w:t>
      </w:r>
      <w:r>
        <w:rPr>
          <w:rFonts w:ascii="&amp;quot" w:hAnsi="&amp;quot"/>
          <w:color w:val="000000"/>
          <w:sz w:val="15"/>
          <w:szCs w:val="15"/>
          <w:vertAlign w:val="superscript"/>
        </w:rPr>
        <w:t>2</w:t>
      </w:r>
      <w:r>
        <w:rPr>
          <w:rFonts w:ascii="&amp;quot" w:hAnsi="&amp;quot"/>
          <w:color w:val="000000"/>
          <w:sz w:val="21"/>
          <w:szCs w:val="21"/>
        </w:rPr>
        <w:t>, y=0 определяется интегралом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FD92776" wp14:editId="38CB9E81">
            <wp:extent cx="771525" cy="4857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68C7D06" wp14:editId="06A537EF">
            <wp:extent cx="771525" cy="4857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0B5F7CE8" wp14:editId="694782C8">
            <wp:extent cx="752475" cy="4857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7711CD4" wp14:editId="496BD99E">
            <wp:extent cx="752475" cy="4857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18. В результате подстановки t = 3x + 2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49884BC1" wp14:editId="0CCEFE4A">
            <wp:extent cx="647700" cy="4286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приводится к виду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7BFE01D2" wp14:editId="5A98C42E">
            <wp:extent cx="333375" cy="428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б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1AB1252" wp14:editId="0AEAA610">
            <wp:extent cx="42862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в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6F17838" wp14:editId="589DF653">
            <wp:extent cx="390525" cy="428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>; г</w:t>
      </w:r>
      <w:r>
        <w:rPr>
          <w:rFonts w:ascii="&amp;quot" w:hAnsi="&amp;quot"/>
          <w:b/>
          <w:bCs/>
          <w:color w:val="000000"/>
          <w:sz w:val="21"/>
          <w:szCs w:val="21"/>
        </w:rPr>
        <w:t>)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EFFC344" wp14:editId="74F2DDDE">
            <wp:extent cx="333375" cy="4286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19.Определенный интеграл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4368982" wp14:editId="5B45FD71">
            <wp:extent cx="485775" cy="4857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равен </w:t>
      </w:r>
      <w:r>
        <w:rPr>
          <w:rFonts w:ascii="&amp;quot" w:hAnsi="&amp;quot"/>
          <w:color w:val="000000"/>
          <w:sz w:val="21"/>
          <w:szCs w:val="21"/>
        </w:rPr>
        <w:br/>
        <w:t>а)19; б)18</w:t>
      </w:r>
      <w:proofErr w:type="gramStart"/>
      <w:r>
        <w:rPr>
          <w:rFonts w:ascii="&amp;quot" w:hAnsi="&amp;quot"/>
          <w:color w:val="000000"/>
          <w:sz w:val="21"/>
          <w:szCs w:val="21"/>
        </w:rPr>
        <w:t xml:space="preserve"> ;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в)35; г) 27</w:t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bookmarkStart w:id="0" w:name="_GoBack"/>
      <w:bookmarkEnd w:id="0"/>
      <w:r>
        <w:rPr>
          <w:rFonts w:ascii="&amp;quot" w:hAnsi="&amp;quot"/>
          <w:color w:val="000000"/>
          <w:sz w:val="21"/>
          <w:szCs w:val="21"/>
        </w:rPr>
        <w:t>20. Множество всех первообразных функции y=5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2718C140" wp14:editId="7BBA8EFC">
            <wp:extent cx="180975" cy="2000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 имеет вид</w:t>
      </w:r>
      <w:r>
        <w:rPr>
          <w:rFonts w:ascii="&amp;quot" w:hAnsi="&amp;quot"/>
          <w:color w:val="000000"/>
          <w:sz w:val="21"/>
          <w:szCs w:val="21"/>
        </w:rPr>
        <w:br/>
        <w:t xml:space="preserve">а)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F0C587A" wp14:editId="57AB0EC5">
            <wp:extent cx="18097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&amp;quot" w:hAnsi="&amp;quot"/>
          <w:color w:val="000000"/>
          <w:sz w:val="21"/>
          <w:szCs w:val="21"/>
        </w:rPr>
        <w:t>;б</w:t>
      </w:r>
      <w:proofErr w:type="gramEnd"/>
      <w:r>
        <w:rPr>
          <w:rFonts w:ascii="&amp;quot" w:hAnsi="&amp;quot"/>
          <w:color w:val="000000"/>
          <w:sz w:val="21"/>
          <w:szCs w:val="21"/>
        </w:rPr>
        <w:t>)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58627C39" wp14:editId="55447CAF">
            <wp:extent cx="523875" cy="2000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 ; в)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3F702795" wp14:editId="4CAB4915">
            <wp:extent cx="466725" cy="2000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000000"/>
          <w:sz w:val="21"/>
          <w:szCs w:val="21"/>
        </w:rPr>
        <w:t xml:space="preserve">; г) </w:t>
      </w:r>
      <w:r>
        <w:rPr>
          <w:rFonts w:ascii="&amp;quot" w:hAnsi="&amp;quot"/>
          <w:noProof/>
          <w:color w:val="000000"/>
          <w:sz w:val="21"/>
          <w:szCs w:val="21"/>
        </w:rPr>
        <w:drawing>
          <wp:inline distT="0" distB="0" distL="0" distR="0" wp14:anchorId="621F8F2E" wp14:editId="6FC4CEC5">
            <wp:extent cx="523875" cy="200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8" w:rsidRDefault="00687018" w:rsidP="00687018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687018" w:rsidRDefault="00687018" w:rsidP="00687018"/>
    <w:p w:rsidR="00687018" w:rsidRPr="00687018" w:rsidRDefault="00687018">
      <w:pPr>
        <w:rPr>
          <w:rFonts w:ascii="Times New Roman" w:hAnsi="Times New Roman" w:cs="Times New Roman"/>
          <w:sz w:val="28"/>
          <w:szCs w:val="28"/>
        </w:rPr>
      </w:pPr>
    </w:p>
    <w:sectPr w:rsidR="00687018" w:rsidRPr="006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560"/>
    <w:multiLevelType w:val="multilevel"/>
    <w:tmpl w:val="770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13406"/>
    <w:multiLevelType w:val="multilevel"/>
    <w:tmpl w:val="FAD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20A0F"/>
    <w:multiLevelType w:val="multilevel"/>
    <w:tmpl w:val="1A3E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556EE"/>
    <w:multiLevelType w:val="multilevel"/>
    <w:tmpl w:val="7D96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A3D08"/>
    <w:multiLevelType w:val="multilevel"/>
    <w:tmpl w:val="18A4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4"/>
    <w:rsid w:val="002D56F3"/>
    <w:rsid w:val="00687018"/>
    <w:rsid w:val="007473DE"/>
    <w:rsid w:val="008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2020-04-15T04:32:00Z</dcterms:created>
  <dcterms:modified xsi:type="dcterms:W3CDTF">2020-04-15T04:43:00Z</dcterms:modified>
</cp:coreProperties>
</file>