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D7C8" w14:textId="21224F40" w:rsidR="007A5425" w:rsidRPr="001C502C" w:rsidRDefault="00B45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№ 211-212 </w:t>
      </w:r>
    </w:p>
    <w:p w14:paraId="0DF784B2" w14:textId="2AD849C8" w:rsidR="001C502C" w:rsidRPr="001C502C" w:rsidRDefault="001C502C">
      <w:pPr>
        <w:rPr>
          <w:rFonts w:ascii="Times New Roman" w:hAnsi="Times New Roman" w:cs="Times New Roman"/>
          <w:sz w:val="28"/>
          <w:szCs w:val="28"/>
        </w:rPr>
      </w:pPr>
      <w:r w:rsidRPr="001C502C">
        <w:rPr>
          <w:rFonts w:ascii="Times New Roman" w:hAnsi="Times New Roman" w:cs="Times New Roman"/>
          <w:sz w:val="28"/>
          <w:szCs w:val="28"/>
        </w:rPr>
        <w:t>Тема урока: Возведение уравн</w:t>
      </w:r>
      <w:r w:rsidR="00B45641">
        <w:rPr>
          <w:rFonts w:ascii="Times New Roman" w:hAnsi="Times New Roman" w:cs="Times New Roman"/>
          <w:sz w:val="28"/>
          <w:szCs w:val="28"/>
        </w:rPr>
        <w:t xml:space="preserve">ений в четную степень. </w:t>
      </w:r>
    </w:p>
    <w:p w14:paraId="144A8D63" w14:textId="77777777" w:rsidR="001C502C" w:rsidRPr="001C502C" w:rsidRDefault="001C502C" w:rsidP="001C502C">
      <w:pPr>
        <w:spacing w:before="270" w:after="135" w:line="240" w:lineRule="auto"/>
        <w:outlineLvl w:val="2"/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</w:pPr>
      <w:r w:rsidRPr="001C50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Разбор теории</w:t>
      </w:r>
      <w:r w:rsidRPr="001C502C"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>: Возведение уравнения в чётную степень </w:t>
      </w:r>
    </w:p>
    <w:p w14:paraId="37D0E6CF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Пусть 2m (m</w:t>
      </w:r>
      <w:r w:rsidRPr="001C502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4EB67D74" wp14:editId="49F7A19C">
            <wp:extent cx="123825" cy="11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N) – фиксированное чётное натуральное число. Тогда следствием уравнения f(x) = g(x) является уравнение (f(x))</w:t>
      </w:r>
      <w:r w:rsidRPr="001C502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3BFFA8AD" wp14:editId="59F6C7DE">
            <wp:extent cx="1619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= (g(x))</w:t>
      </w:r>
      <w:r w:rsidRPr="001C502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6B5E7360" wp14:editId="217D2103">
            <wp:extent cx="1619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Pr="001C502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586842BC" wp14:editId="32D50D8D">
            <wp:extent cx="1619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57C2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Очень часто это утверждение применяется при решении иррациональных уравнений.</w:t>
      </w:r>
    </w:p>
    <w:p w14:paraId="20BA8F09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Определение. </w:t>
      </w:r>
      <w:r w:rsidRPr="001C502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Уравнение, содержащее неизвестное под знаком корня, называется иррациональным.</w:t>
      </w:r>
    </w:p>
    <w:p w14:paraId="300E12C7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решении иррациональных уравнений используют следующие методы: (слайд 5)</w:t>
      </w:r>
    </w:p>
    <w:p w14:paraId="26F33336" w14:textId="77777777" w:rsidR="001C502C" w:rsidRPr="001C502C" w:rsidRDefault="001C502C" w:rsidP="001C502C">
      <w:pPr>
        <w:numPr>
          <w:ilvl w:val="0"/>
          <w:numId w:val="1"/>
        </w:numPr>
        <w:spacing w:after="135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Переход к равносильной системе: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275993D" wp14:editId="648489C8">
            <wp:extent cx="45720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=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BA6A894" wp14:editId="539E1752">
            <wp:extent cx="44767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2F191A8" wp14:editId="386DD750">
            <wp:extent cx="219075" cy="152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68E9E683" wp14:editId="703D103F">
            <wp:extent cx="885825" cy="457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или</w:t>
      </w:r>
      <w:proofErr w:type="gramStart"/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1A526DD" wp14:editId="67D0CE5D">
            <wp:extent cx="885825" cy="457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 двух систем решают ту, которая проще.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б)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089BD25" wp14:editId="4F2A1BD8">
            <wp:extent cx="457200" cy="257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а, а</w:t>
      </w:r>
      <w:r w:rsidRPr="001C502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1D7AFA6C" wp14:editId="11E5C99E">
            <wp:extent cx="123825" cy="114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если а ≥ 0, то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77477B5" wp14:editId="0A213545">
            <wp:extent cx="457200" cy="257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= а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7055BBA" wp14:editId="639CC93B">
            <wp:extent cx="219075" cy="152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f(x) = а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0E0D466" wp14:editId="1C40F91D">
            <wp:extent cx="104775" cy="190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а &lt; 0, то уравнение не имеет корней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3A19FE3" wp14:editId="6A7F6C7A">
            <wp:extent cx="457200" cy="257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= g(x)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5717A2F" wp14:editId="5D692C32">
            <wp:extent cx="219075" cy="152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6D1732D" wp14:editId="4C3C463C">
            <wp:extent cx="981075" cy="4857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14:paraId="5B006D11" w14:textId="77777777" w:rsidR="001C502C" w:rsidRPr="001C502C" w:rsidRDefault="001C502C" w:rsidP="001C502C">
      <w:pPr>
        <w:numPr>
          <w:ilvl w:val="0"/>
          <w:numId w:val="1"/>
        </w:numPr>
        <w:spacing w:after="135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 возведения обеих частей уравнения в одну и ту же степень</w:t>
      </w:r>
    </w:p>
    <w:p w14:paraId="3A6505D5" w14:textId="77777777" w:rsidR="001C502C" w:rsidRPr="001C502C" w:rsidRDefault="001C502C" w:rsidP="001C502C">
      <w:pPr>
        <w:numPr>
          <w:ilvl w:val="0"/>
          <w:numId w:val="1"/>
        </w:numPr>
        <w:spacing w:after="135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 введения новых переменных.</w:t>
      </w:r>
    </w:p>
    <w:p w14:paraId="509DA25B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Внимание! Методы 2 и 3 требуют </w:t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обязательной 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проверки.</w:t>
      </w:r>
    </w:p>
    <w:p w14:paraId="4A6A5F11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ОДЗ не всегда помогает устранить посторонние корни.</w:t>
      </w:r>
    </w:p>
    <w:p w14:paraId="6DCDD921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Вывод: 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решении иррациональных уравнений важно пройти три этапа: технический, анализ решения, проверка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F5F512D" wp14:editId="46B9FBF8">
            <wp:extent cx="19050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6).</w:t>
      </w:r>
    </w:p>
    <w:p w14:paraId="0D0FAB8C" w14:textId="77777777" w:rsidR="001C502C" w:rsidRPr="001C502C" w:rsidRDefault="001C502C" w:rsidP="001C502C">
      <w:pPr>
        <w:spacing w:before="270" w:after="135" w:line="240" w:lineRule="auto"/>
        <w:outlineLvl w:val="2"/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</w:pPr>
      <w:r w:rsidRPr="001C502C"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>III. Практикум по решению уравнений</w:t>
      </w:r>
    </w:p>
    <w:p w14:paraId="2D34C458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Решить уравнение:</w:t>
      </w:r>
    </w:p>
    <w:p w14:paraId="5C5D3D6F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х + 1 =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8044404" wp14:editId="06B22F03">
            <wp:extent cx="5334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CC24C98" wp14:editId="45016080">
            <wp:extent cx="16192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0DFDCF3" wp14:editId="072C36F0">
            <wp:extent cx="114300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A086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обсуждения способа решения уравнения возведением в квадрат, решить переходом к равносильной системе.</w:t>
      </w:r>
    </w:p>
    <w:p w14:paraId="32BCD5F3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Pr="001C50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 простейших уравнений с целыми корнями можно провести любым знакомым методом.</w:t>
      </w:r>
    </w:p>
    <w:p w14:paraId="116897A2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64454CD" wp14:editId="46761E7B">
            <wp:extent cx="904875" cy="257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= х – 2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C7C1EA3" wp14:editId="00B037C6">
            <wp:extent cx="190500" cy="219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DE67C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Решая методом возведения обеих частей уравнения в одну и ту же степень, учащиеся получают корни х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3585145" wp14:editId="6E32693B">
            <wp:extent cx="76200" cy="219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0, х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EFBE55E" wp14:editId="409B1526">
            <wp:extent cx="104775" cy="2190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 3 -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8873005" wp14:editId="1549E1CC">
            <wp:extent cx="2286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х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E680881" wp14:editId="081B1BF3">
            <wp:extent cx="8572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 3 +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30C0003" wp14:editId="4E69388C">
            <wp:extent cx="2286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проверить которые подстановкой сложно и трудоёмко. (Слайд 7). Переход к равносильной системе</w:t>
      </w:r>
    </w:p>
    <w:p w14:paraId="02D00B93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5AB3B4F" wp14:editId="050F277C">
            <wp:extent cx="1743075" cy="4857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позволяет быстро избавиться от посторонних корней. Условию х ≥ 2 удовлетворяет только х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16A7519" wp14:editId="5C1B0AA2">
            <wp:extent cx="8572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14:paraId="0258C8DE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Ответ: 3 +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473DECB" wp14:editId="3C36C17A">
            <wp:extent cx="2286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A48D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Pr="001C50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иррациональные корни проверять лучше переходом к равносильной системе.</w:t>
      </w:r>
    </w:p>
    <w:p w14:paraId="699B6CAA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BA933D9" wp14:editId="4536CD18">
            <wp:extent cx="4572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= х – 3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266F393" wp14:editId="229B30C9">
            <wp:extent cx="190500" cy="219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497D8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процессе решения этого уравнения получаем два корня: 1 и 4. Оба корня удовлетворяют левой части уравнения, но при х = 1 нарушается определение арифметического квадратного корня. ОДЗ уравнения не помогает устранить посторонние корни. Переход к равносильной системе даёт правильный ответ.</w:t>
      </w:r>
    </w:p>
    <w:p w14:paraId="6761E407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Вывод: </w:t>
      </w:r>
      <w:r w:rsidRPr="001C50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хорошее знание и понимание всех условий определения арифметического квадратного корня помогает перейти к</w:t>
      </w: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1C50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выполнению равносильных преобразований.</w:t>
      </w:r>
    </w:p>
    <w:p w14:paraId="3175C0FA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6AB5574" wp14:editId="65FA1316">
            <wp:extent cx="5238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- 4 =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5BB2BED" wp14:editId="38910362">
            <wp:extent cx="828675" cy="2571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07E5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Возведя обе части уравнения в квадрат, получим уравнение</w:t>
      </w:r>
    </w:p>
    <w:p w14:paraId="7730A432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 + 13 - 8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E3B89BD" wp14:editId="3D1FE7E9">
            <wp:extent cx="5238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+ 16 = 3 + 2х - х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C109DBB" wp14:editId="747FB85E">
            <wp:extent cx="104775" cy="1905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уединив радикал в правую часть, получаем</w:t>
      </w:r>
    </w:p>
    <w:p w14:paraId="2018015C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26 – х + </w:t>
      </w:r>
      <w:proofErr w:type="gramStart"/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gramEnd"/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2D0D925" wp14:editId="012748F8">
            <wp:extent cx="104775" cy="1905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8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B27147B" wp14:editId="054989FB">
            <wp:extent cx="5238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Применение дальнейших действий по возведению в квадрат обеих частей уравнения, приведёт к уравнению 4-й степени. Переход к ОДЗ уравнения даёт хороший результат:</w:t>
      </w:r>
    </w:p>
    <w:p w14:paraId="53F8EF2D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Решение:</w:t>
      </w:r>
    </w:p>
    <w:p w14:paraId="0FFC7980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найдём ОДЗ уравнения:</w:t>
      </w:r>
    </w:p>
    <w:p w14:paraId="63CDE968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13F1236" wp14:editId="1BAA8C05">
            <wp:extent cx="1076325" cy="7620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8CA4C97" wp14:editId="03E94694">
            <wp:extent cx="219075" cy="1524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74549D9" wp14:editId="282ED882">
            <wp:extent cx="1057275" cy="7620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834C26D" wp14:editId="0B13A937">
            <wp:extent cx="219075" cy="1524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C4F5FC0" wp14:editId="5C190823">
            <wp:extent cx="1152525" cy="7143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75A1A2E" wp14:editId="66AB2D07">
            <wp:extent cx="219075" cy="1524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FEB48F9" wp14:editId="105B53B9">
            <wp:extent cx="466725" cy="4572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AA79CD4" wp14:editId="2B382278">
            <wp:extent cx="219075" cy="1524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 = 3.</w:t>
      </w:r>
    </w:p>
    <w:p w14:paraId="6D8026AD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Проверка: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38F2AF0" wp14:editId="466F0EC1">
            <wp:extent cx="50482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- 4 =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D95EC96" wp14:editId="6BA2149A">
            <wp:extent cx="885825" cy="2571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0 = 0 верно.</w:t>
      </w:r>
    </w:p>
    <w:p w14:paraId="6858AA44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 3.</w:t>
      </w:r>
    </w:p>
    <w:p w14:paraId="2C88D071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Вывод: </w:t>
      </w:r>
      <w:r w:rsidRPr="001C50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иногда возможно провести решение с помощью определения ОДЗ уравнения</w:t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Pr="001C50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но обязательно сделать проверку.</w:t>
      </w:r>
    </w:p>
    <w:p w14:paraId="17B13B72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3FD372E" wp14:editId="643AB474">
            <wp:extent cx="4572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=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B29B0B0" wp14:editId="496C3504">
            <wp:extent cx="5715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73AB591" wp14:editId="025450B9">
            <wp:extent cx="190500" cy="2190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754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Решение: ОДЗ уравнения: -2 – х ≥ 0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7A982E6" wp14:editId="3D0FAC84">
            <wp:extent cx="219075" cy="1524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х ≤ -2.</w:t>
      </w:r>
    </w:p>
    <w:p w14:paraId="5AB71CDC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х ≤ -2,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D5A1135" wp14:editId="2352DC26">
            <wp:extent cx="45720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&lt; 0, а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CD452A1" wp14:editId="3872C680">
            <wp:extent cx="571500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≥ 0.</w:t>
      </w:r>
    </w:p>
    <w:p w14:paraId="3DDAF85E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Следовательно, левая часть уравнения отрицательна, а правая – неотрицательна; поэтому исходное уравнение корней не имеет.</w:t>
      </w:r>
    </w:p>
    <w:p w14:paraId="1476FCD3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Ответ: корней нет.</w:t>
      </w:r>
    </w:p>
    <w:p w14:paraId="33CDF9DA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Вывод: </w:t>
      </w:r>
      <w:r w:rsidRPr="001C50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сделав правильные рассуждения по ограничению в условии уравнения, можно без труда найти корни уравнения, или установить, что их нет.</w:t>
      </w:r>
    </w:p>
    <w:p w14:paraId="7FF6F9CE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635F870" wp14:editId="7F88B5A7">
            <wp:extent cx="4572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+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AADC71F" wp14:editId="37BCC90D">
            <wp:extent cx="6000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= 7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079DAED" wp14:editId="3DD0A2D2">
            <wp:extent cx="190500" cy="2190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5D54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примере решения этого уравнения показать двукратное возведение уравнения в квадрат, объяснить смысл фразы «уединение радикалов» и необходимость проверки найденных корней.</w:t>
      </w:r>
    </w:p>
    <w:p w14:paraId="143B4559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ж) 4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8031B46" wp14:editId="7A39FCC1">
            <wp:extent cx="561975" cy="4476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- 5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DA27E63" wp14:editId="7DD7629E">
            <wp:extent cx="561975" cy="4476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8;</w:t>
      </w:r>
    </w:p>
    <w:p w14:paraId="40E0150A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з)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AEF529D" wp14:editId="5A413DC1">
            <wp:extent cx="981075" cy="2571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+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3EB0476" wp14:editId="3A16D332">
            <wp:extent cx="914400" cy="2571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1.</w:t>
      </w:r>
    </w:p>
    <w:p w14:paraId="6F93F2D4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этих уравнения провести методом замены переменной до момента возвращения к исходной переменной. Закончить решение предложить тем, кто раньше справится с заданиями следующего этапа.</w:t>
      </w:r>
    </w:p>
    <w:p w14:paraId="2BF0F1F6" w14:textId="5A616144" w:rsidR="001C502C" w:rsidRPr="001C502C" w:rsidRDefault="001C502C" w:rsidP="001C502C">
      <w:pPr>
        <w:spacing w:before="270" w:after="135" w:line="240" w:lineRule="auto"/>
        <w:outlineLvl w:val="2"/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</w:pPr>
      <w:r w:rsidRPr="001C502C"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 xml:space="preserve"> </w:t>
      </w:r>
      <w:r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>С</w:t>
      </w:r>
      <w:r w:rsidRPr="001C502C"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 xml:space="preserve">амостоятельная работа  «Иррациональные уравнения на </w:t>
      </w:r>
      <w:r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>экзамене</w:t>
      </w:r>
      <w:r w:rsidRPr="001C502C"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 xml:space="preserve">» </w:t>
      </w:r>
      <w:r w:rsidRPr="001C502C">
        <w:rPr>
          <w:rFonts w:ascii="inherit" w:eastAsia="Times New Roman" w:hAnsi="inherit" w:cs="Helvetica"/>
          <w:b/>
          <w:bCs/>
          <w:noProof/>
          <w:color w:val="333333"/>
          <w:sz w:val="35"/>
          <w:szCs w:val="35"/>
          <w:lang w:eastAsia="ru-RU"/>
        </w:rPr>
        <w:drawing>
          <wp:inline distT="0" distB="0" distL="0" distR="0" wp14:anchorId="18B10513" wp14:editId="5A1C708F">
            <wp:extent cx="190500" cy="2190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0119C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Вариант 1</w:t>
      </w:r>
    </w:p>
    <w:p w14:paraId="69F06D47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Решите уравнения:</w:t>
      </w:r>
    </w:p>
    <w:p w14:paraId="479D344E" w14:textId="77777777" w:rsidR="001C502C" w:rsidRPr="001C502C" w:rsidRDefault="001C502C" w:rsidP="001C502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01702CE" wp14:editId="5DD35F0B">
            <wp:extent cx="50482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= 6; </w:t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б) 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0F20A68" wp14:editId="3085F05A">
            <wp:extent cx="523875" cy="228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= 2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D628BDB" wp14:editId="689C1E42">
            <wp:extent cx="23812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; </w:t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в) 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841B1AD" wp14:editId="1B4A22AD">
            <wp:extent cx="542925" cy="2571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= 2 – х; </w:t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г) (х + 1) (5 – х) (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620FEBF" wp14:editId="3AD9AC32">
            <wp:extent cx="4572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+ 2 = 4.</w:t>
      </w:r>
    </w:p>
    <w:p w14:paraId="74EC634F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Вариант 2</w:t>
      </w:r>
    </w:p>
    <w:p w14:paraId="2BAAB8C6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Решите уравнения:</w:t>
      </w:r>
    </w:p>
    <w:p w14:paraId="4F7F4D22" w14:textId="77777777" w:rsidR="001C502C" w:rsidRPr="001C502C" w:rsidRDefault="001C502C" w:rsidP="001C502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BAFC697" wp14:editId="31627330">
            <wp:extent cx="60007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= 4; </w:t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28E9B43B" wp14:editId="28B41354">
            <wp:extent cx="5334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= 2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F563377" wp14:editId="49012DAD">
            <wp:extent cx="42862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; </w:t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D4230B2" wp14:editId="7F52F740">
            <wp:extent cx="5715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= 1 – х; </w:t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г) (х + 1) (5 – х) (</w:t>
      </w:r>
      <w:r w:rsidRPr="001C502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2CE4433E" wp14:editId="4BF47811">
            <wp:extent cx="457200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+ 2 = 4.</w:t>
      </w:r>
    </w:p>
    <w:p w14:paraId="46934716" w14:textId="77777777" w:rsidR="00B45641" w:rsidRDefault="00B45641" w:rsidP="001C502C">
      <w:pPr>
        <w:spacing w:after="135" w:line="240" w:lineRule="auto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14:paraId="04B3020A" w14:textId="77777777" w:rsidR="001C502C" w:rsidRPr="001C502C" w:rsidRDefault="001C502C" w:rsidP="001C502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1C502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Дополнительные задания:</w:t>
      </w:r>
    </w:p>
    <w:p w14:paraId="6261EEC1" w14:textId="77777777" w:rsidR="001C502C" w:rsidRPr="001C502C" w:rsidRDefault="001C502C" w:rsidP="001C502C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Решить относительно х уравнение: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E9A4422" wp14:editId="4F348406">
            <wp:extent cx="42862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·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CB9B272" wp14:editId="6AFF9834">
            <wp:extent cx="4572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а;</w:t>
      </w:r>
    </w:p>
    <w:p w14:paraId="621159FF" w14:textId="64DD40F2" w:rsidR="001C502C" w:rsidRDefault="001C502C" w:rsidP="001C502C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Решить уравнение: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A7EE618" wp14:editId="214E1371">
            <wp:extent cx="885825" cy="2571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+ </w:t>
      </w:r>
      <w:r w:rsidRPr="001C502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B4C9F08" wp14:editId="557DCC99">
            <wp:extent cx="962025" cy="2571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0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4 – х.</w:t>
      </w:r>
    </w:p>
    <w:p w14:paraId="201E26B9" w14:textId="77777777" w:rsidR="001C502C" w:rsidRPr="00B45641" w:rsidRDefault="001C502C">
      <w:pPr>
        <w:rPr>
          <w:lang w:val="en-US"/>
        </w:rPr>
      </w:pPr>
    </w:p>
    <w:sectPr w:rsidR="001C502C" w:rsidRPr="00B4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2F7"/>
    <w:multiLevelType w:val="multilevel"/>
    <w:tmpl w:val="11DA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D49D3"/>
    <w:multiLevelType w:val="multilevel"/>
    <w:tmpl w:val="CF3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E3A95"/>
    <w:multiLevelType w:val="multilevel"/>
    <w:tmpl w:val="632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65"/>
    <w:rsid w:val="001C502C"/>
    <w:rsid w:val="007A5425"/>
    <w:rsid w:val="00B45641"/>
    <w:rsid w:val="00B72A65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9257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741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44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05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98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30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40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2020-04-10T07:02:00Z</dcterms:created>
  <dcterms:modified xsi:type="dcterms:W3CDTF">2020-04-14T06:26:00Z</dcterms:modified>
</cp:coreProperties>
</file>