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E" w:rsidRPr="00CD36E7" w:rsidRDefault="002E220E" w:rsidP="002E22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36E7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CD36E7">
        <w:rPr>
          <w:rFonts w:ascii="Times New Roman" w:hAnsi="Times New Roman" w:cs="Times New Roman"/>
          <w:sz w:val="24"/>
          <w:szCs w:val="24"/>
        </w:rPr>
        <w:t xml:space="preserve">    Людмила  Владимировна                                                                                                                              группа № 11 предмет                                                                                                                                                              МДК.01.01 «Розничная торговля непродовольственными товарами»                                                                                                                        </w:t>
      </w:r>
    </w:p>
    <w:p w:rsidR="002E220E" w:rsidRPr="00CD36E7" w:rsidRDefault="002E220E" w:rsidP="002E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20E" w:rsidRPr="00CD36E7" w:rsidRDefault="007C44D7" w:rsidP="002E2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Мебельные товары.</w:t>
      </w:r>
    </w:p>
    <w:p w:rsidR="002E220E" w:rsidRPr="00CD36E7" w:rsidRDefault="002E220E" w:rsidP="002E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4D7" w:rsidRPr="00CD36E7" w:rsidRDefault="007C44D7" w:rsidP="007C4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Классификация и ассортимент мебельных товаров</w:t>
      </w:r>
      <w:r w:rsidRPr="00CD3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Показатели качества, дефекты, градация качества, упаковка, маркировка мебельных товаров.</w:t>
      </w:r>
    </w:p>
    <w:p w:rsidR="00912B69" w:rsidRDefault="00912B69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color w:val="000000"/>
        </w:rPr>
        <w:t>В мебельном производстве используют большое количество разнообразных материалов, отличающихся по технологическому назначению и природе. </w:t>
      </w:r>
      <w:r w:rsidRPr="007C44D7">
        <w:rPr>
          <w:i/>
          <w:iCs/>
          <w:color w:val="000000"/>
          <w:u w:val="single"/>
        </w:rPr>
        <w:t>По технологическому назначению</w:t>
      </w:r>
      <w:r w:rsidRPr="007C44D7">
        <w:rPr>
          <w:color w:val="000000"/>
        </w:rPr>
        <w:t> различают материалы конструкционные, отделочные, облицовочные, настилочные, клеящие, обивочные, лицевую и крепежную фурнитуру. </w:t>
      </w:r>
      <w:r w:rsidRPr="007C44D7">
        <w:rPr>
          <w:i/>
          <w:iCs/>
          <w:color w:val="000000"/>
          <w:u w:val="single"/>
        </w:rPr>
        <w:t>По природе</w:t>
      </w:r>
      <w:r w:rsidRPr="007C44D7">
        <w:rPr>
          <w:color w:val="000000"/>
        </w:rPr>
        <w:t xml:space="preserve"> материалы делят </w:t>
      </w:r>
      <w:proofErr w:type="gramStart"/>
      <w:r w:rsidRPr="007C44D7">
        <w:rPr>
          <w:color w:val="000000"/>
        </w:rPr>
        <w:t>на</w:t>
      </w:r>
      <w:proofErr w:type="gramEnd"/>
      <w:r w:rsidRPr="007C44D7">
        <w:rPr>
          <w:color w:val="000000"/>
        </w:rPr>
        <w:t xml:space="preserve"> древесные, полимерные, металлические, текстильные, комбинированные. Первое место занимают древесные материалы и их полуфабрикаты (пиломатериалы, </w:t>
      </w:r>
      <w:proofErr w:type="spellStart"/>
      <w:r w:rsidRPr="007C44D7">
        <w:rPr>
          <w:color w:val="000000"/>
        </w:rPr>
        <w:t>древесноплитные</w:t>
      </w:r>
      <w:proofErr w:type="spellEnd"/>
      <w:r w:rsidRPr="007C44D7">
        <w:rPr>
          <w:color w:val="000000"/>
        </w:rPr>
        <w:t xml:space="preserve"> материалы, клееная фанера). Основным сырьем для их получения является древесина, которая подразделяется на хвойные и лиственные породы. Для изготовления мебели также используют экзотические породы древесины зарубежных стран (красное, черное, лимонное дерево).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b/>
          <w:bCs/>
          <w:i/>
          <w:iCs/>
          <w:color w:val="000000"/>
          <w:u w:val="single"/>
        </w:rPr>
        <w:t>Древесина</w:t>
      </w:r>
      <w:r w:rsidRPr="007C44D7">
        <w:rPr>
          <w:color w:val="000000"/>
        </w:rPr>
        <w:t> обладает совокупностью физических, химических и биологических свойств.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C44D7">
        <w:rPr>
          <w:i/>
          <w:iCs/>
          <w:color w:val="000000"/>
          <w:u w:val="single"/>
        </w:rPr>
        <w:t>Основными физическими свойствами</w:t>
      </w:r>
      <w:r w:rsidRPr="007C44D7">
        <w:rPr>
          <w:color w:val="000000"/>
        </w:rPr>
        <w:t> являются: цвет (от белого: осина, ель, липа до черного с различными оттенками), блеск (дуб, клен, красное дерево: усиливается полированием и лакированием), текстура (рисунок, образуемый волокнами древесины при определенном разрезе ствола дерева: карельская береза, ясень, орех, красное и лимонное дерево).</w:t>
      </w:r>
      <w:proofErr w:type="gramEnd"/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C44D7">
        <w:rPr>
          <w:i/>
          <w:iCs/>
          <w:color w:val="000000"/>
          <w:u w:val="single"/>
        </w:rPr>
        <w:t>По объемной массе все породы подразделяются</w:t>
      </w:r>
      <w:r w:rsidRPr="007C44D7">
        <w:rPr>
          <w:color w:val="000000"/>
        </w:rPr>
        <w:t> на группы: особо тяжелые (кизил и черное дерево), тяжелые (дуб, ясень, клен, береза), легкие (сосна, кедр, осина).</w:t>
      </w:r>
      <w:proofErr w:type="gramEnd"/>
      <w:r w:rsidRPr="007C44D7">
        <w:rPr>
          <w:color w:val="000000"/>
        </w:rPr>
        <w:t xml:space="preserve"> Легкая древесина используется для изготовления дверок шкафов, крышек столов; тяжелая древесина, обладающая повышенной механической устойчивостью, применяется для изготовления стульев и кресел. Твердость учитывают при технологической обработке древесины и изготовлении изделий, подвергающихся в процессе эксплуатации истиранию и ударам. </w:t>
      </w:r>
      <w:proofErr w:type="gramStart"/>
      <w:r w:rsidRPr="007C44D7">
        <w:rPr>
          <w:color w:val="000000"/>
        </w:rPr>
        <w:t>Различают: твердые (лиственница, береза, дуб, ясень, орех, клен) и мягкие (ель, сосна, кедр, липа, осина, тополь).</w:t>
      </w:r>
      <w:proofErr w:type="gramEnd"/>
      <w:r w:rsidRPr="007C44D7">
        <w:rPr>
          <w:color w:val="000000"/>
        </w:rPr>
        <w:t xml:space="preserve"> Прочность древесины характеризуется пределом прочности при растяжении, сжатии, изгибе, скалывании.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i/>
          <w:iCs/>
          <w:color w:val="000000"/>
          <w:u w:val="single"/>
        </w:rPr>
        <w:t>Химические свойства</w:t>
      </w:r>
      <w:r w:rsidRPr="007C44D7">
        <w:rPr>
          <w:color w:val="000000"/>
        </w:rPr>
        <w:t> древесины – это отношение ее к воде, кислотам, щелочам и другим химическим веществам. Древесина лиственных пород по сравнению с хвойной характеризуется меньшей химической стойкостью. Малая химическая стойкость объясняет возможность изменения цвета древесины, снижения ее прочностных характеристик, что влияет на ухудшение внешнего вида и уменьшение срока службы готовых мебельных изделий.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i/>
          <w:iCs/>
          <w:color w:val="000000"/>
          <w:u w:val="single"/>
        </w:rPr>
        <w:t>Биологические свойства</w:t>
      </w:r>
      <w:r w:rsidRPr="007C44D7">
        <w:rPr>
          <w:color w:val="000000"/>
        </w:rPr>
        <w:t xml:space="preserve"> древесины характеризуются ее стойкостью против грибков и насекомых. </w:t>
      </w:r>
      <w:proofErr w:type="gramStart"/>
      <w:r w:rsidRPr="007C44D7">
        <w:rPr>
          <w:color w:val="000000"/>
        </w:rPr>
        <w:t xml:space="preserve">По </w:t>
      </w:r>
      <w:proofErr w:type="spellStart"/>
      <w:r w:rsidRPr="007C44D7">
        <w:rPr>
          <w:color w:val="000000"/>
        </w:rPr>
        <w:t>биостойкости</w:t>
      </w:r>
      <w:proofErr w:type="spellEnd"/>
      <w:r w:rsidRPr="007C44D7">
        <w:rPr>
          <w:color w:val="000000"/>
        </w:rPr>
        <w:t xml:space="preserve"> все породы древесины подразделяются на малостойкие (береза, клен, липа), </w:t>
      </w:r>
      <w:proofErr w:type="spellStart"/>
      <w:r w:rsidRPr="007C44D7">
        <w:rPr>
          <w:color w:val="000000"/>
        </w:rPr>
        <w:t>среднестойкие</w:t>
      </w:r>
      <w:proofErr w:type="spellEnd"/>
      <w:r w:rsidRPr="007C44D7">
        <w:rPr>
          <w:color w:val="000000"/>
        </w:rPr>
        <w:t xml:space="preserve"> (сосна, кедр) и наиболее стойкие (дуб, лиственница).</w:t>
      </w:r>
      <w:proofErr w:type="gramEnd"/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color w:val="000000"/>
        </w:rPr>
        <w:t xml:space="preserve">Конструкционными материалами для изготовления каркаса мебели являются: пиломатериалы (доски и бруски, получаемые путем распиловки круглого леса вдоль волокон; </w:t>
      </w:r>
      <w:proofErr w:type="gramStart"/>
      <w:r w:rsidRPr="007C44D7">
        <w:rPr>
          <w:color w:val="000000"/>
        </w:rPr>
        <w:t xml:space="preserve">доска – отношение ширины к толщине больше двух, а брусок меньше двух), древесно-стружечные плиты (ДСП – горячее плоское прессование древесных частиц, смешанных со связующим – феноло-формальдегидной смолой и парафином), </w:t>
      </w:r>
      <w:proofErr w:type="spellStart"/>
      <w:r w:rsidRPr="007C44D7">
        <w:rPr>
          <w:color w:val="000000"/>
        </w:rPr>
        <w:t>древесно-волокнистые</w:t>
      </w:r>
      <w:proofErr w:type="spellEnd"/>
      <w:r w:rsidRPr="007C44D7">
        <w:rPr>
          <w:color w:val="000000"/>
        </w:rPr>
        <w:t xml:space="preserve"> плиты средней плотности для фасадных деталей мебели (ДВП – измельченные волокна неценных пород древесины, обработанные при высоком давлении и температуре смесью феноло-формальдегидной смолы и парафина;</w:t>
      </w:r>
      <w:proofErr w:type="gramEnd"/>
      <w:r w:rsidRPr="007C44D7">
        <w:rPr>
          <w:color w:val="000000"/>
        </w:rPr>
        <w:t xml:space="preserve"> зарубежный аналог данного материала называется МДФ), клееная фанера (склеивание нечетного количества от трех до тринадцати листов лущеного шпона с перпендикулярным расположением волокон в смежных листах).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i/>
          <w:iCs/>
          <w:color w:val="000000"/>
          <w:u w:val="single"/>
        </w:rPr>
        <w:t>Ассортимент мебели классифицируют</w:t>
      </w:r>
      <w:r w:rsidRPr="007C44D7">
        <w:rPr>
          <w:color w:val="000000"/>
        </w:rPr>
        <w:t> по виду материалов, назначению, способу производства, функциональному использованию, конструкции, комплектности.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i/>
          <w:iCs/>
          <w:color w:val="000000"/>
        </w:rPr>
        <w:t>По виду материала</w:t>
      </w:r>
      <w:r w:rsidRPr="007C44D7">
        <w:rPr>
          <w:color w:val="000000"/>
        </w:rPr>
        <w:t xml:space="preserve"> мебель подразделяют </w:t>
      </w:r>
      <w:proofErr w:type="gramStart"/>
      <w:r w:rsidRPr="007C44D7">
        <w:rPr>
          <w:color w:val="000000"/>
        </w:rPr>
        <w:t>на</w:t>
      </w:r>
      <w:proofErr w:type="gramEnd"/>
      <w:r w:rsidRPr="007C44D7">
        <w:rPr>
          <w:color w:val="000000"/>
        </w:rPr>
        <w:t>:</w:t>
      </w:r>
    </w:p>
    <w:p w:rsidR="007C44D7" w:rsidRPr="007C44D7" w:rsidRDefault="007C44D7" w:rsidP="007C44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44D7">
        <w:rPr>
          <w:color w:val="000000"/>
          <w:u w:val="single"/>
        </w:rPr>
        <w:t>деревянную</w:t>
      </w:r>
      <w:r w:rsidRPr="007C44D7">
        <w:rPr>
          <w:color w:val="000000"/>
        </w:rPr>
        <w:t> – мебель, в конструкции которой преобладают детали из древесины или древесных материалов; она составляет основу бытовой мебели;</w:t>
      </w:r>
    </w:p>
    <w:p w:rsidR="007C44D7" w:rsidRPr="007C44D7" w:rsidRDefault="007C44D7" w:rsidP="007C44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44D7">
        <w:rPr>
          <w:color w:val="000000"/>
          <w:u w:val="single"/>
        </w:rPr>
        <w:lastRenderedPageBreak/>
        <w:t>пластмассовая мебель</w:t>
      </w:r>
      <w:r w:rsidRPr="007C44D7">
        <w:rPr>
          <w:color w:val="000000"/>
        </w:rPr>
        <w:t> – в конструкции преобладают детали из пластмасс; ее ассортимент включает дачную мебель, мебель для ванной комнаты, различные столы, стулья, каркасы кресел, ящики, навесные полки;</w:t>
      </w:r>
    </w:p>
    <w:p w:rsidR="007C44D7" w:rsidRPr="007C44D7" w:rsidRDefault="007C44D7" w:rsidP="007C44D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44D7">
        <w:rPr>
          <w:color w:val="000000"/>
          <w:u w:val="single"/>
        </w:rPr>
        <w:t>металлическая мебель</w:t>
      </w:r>
      <w:r w:rsidRPr="007C44D7">
        <w:rPr>
          <w:color w:val="000000"/>
        </w:rPr>
        <w:t> – в конструкции преобладают детали из металла и сплавов; применяют также древесину, пластмассу, ткани; ассортимент включает кровати разборные и складные; к мебели с металлическим каркасом относятся стулья, кресла, диваны, столы, журнальные столики.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i/>
          <w:iCs/>
          <w:color w:val="000000"/>
        </w:rPr>
        <w:t>По назначению </w:t>
      </w:r>
      <w:r w:rsidRPr="007C44D7">
        <w:rPr>
          <w:color w:val="000000"/>
        </w:rPr>
        <w:t xml:space="preserve">мебель делят </w:t>
      </w:r>
      <w:proofErr w:type="gramStart"/>
      <w:r w:rsidRPr="007C44D7">
        <w:rPr>
          <w:color w:val="000000"/>
        </w:rPr>
        <w:t>на</w:t>
      </w:r>
      <w:proofErr w:type="gramEnd"/>
      <w:r w:rsidRPr="007C44D7">
        <w:rPr>
          <w:color w:val="000000"/>
        </w:rPr>
        <w:t>:</w:t>
      </w:r>
    </w:p>
    <w:p w:rsidR="007C44D7" w:rsidRPr="007C44D7" w:rsidRDefault="007C44D7" w:rsidP="007C44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7C44D7">
        <w:rPr>
          <w:color w:val="000000"/>
          <w:u w:val="single"/>
        </w:rPr>
        <w:t>бытовую</w:t>
      </w:r>
      <w:r w:rsidRPr="007C44D7">
        <w:rPr>
          <w:color w:val="000000"/>
        </w:rPr>
        <w:t> (для квартир, дач, для открытого воздуха): для общей комнаты, спальни, столовой, кабинета, детской, кухни, прихожей, ванной;</w:t>
      </w:r>
      <w:proofErr w:type="gramEnd"/>
    </w:p>
    <w:p w:rsidR="007C44D7" w:rsidRPr="007C44D7" w:rsidRDefault="007C44D7" w:rsidP="007C44D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C44D7">
        <w:rPr>
          <w:color w:val="000000"/>
          <w:u w:val="single"/>
        </w:rPr>
        <w:t>для общественных помещений и офисов</w:t>
      </w:r>
      <w:r w:rsidRPr="007C44D7">
        <w:rPr>
          <w:color w:val="000000"/>
        </w:rPr>
        <w:t> (</w:t>
      </w:r>
      <w:proofErr w:type="gramStart"/>
      <w:r w:rsidRPr="007C44D7">
        <w:rPr>
          <w:color w:val="000000"/>
        </w:rPr>
        <w:t>предназначена</w:t>
      </w:r>
      <w:proofErr w:type="gramEnd"/>
      <w:r w:rsidRPr="007C44D7">
        <w:rPr>
          <w:color w:val="000000"/>
        </w:rPr>
        <w:t xml:space="preserve"> для обстановки предприятий с учетом характера их деятельности): для аптек, библиотек, дошкольных учреждений, залов ожидания транспортных учреждений, театрально-зрелищных предприятий, читальных залов.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i/>
          <w:iCs/>
          <w:color w:val="000000"/>
        </w:rPr>
        <w:t>По способу производства</w:t>
      </w:r>
      <w:r w:rsidRPr="007C44D7">
        <w:rPr>
          <w:color w:val="000000"/>
        </w:rPr>
        <w:t> различают столярную, гнутую, плетеную мебель; </w:t>
      </w:r>
      <w:proofErr w:type="gramStart"/>
      <w:r w:rsidRPr="007C44D7">
        <w:rPr>
          <w:i/>
          <w:iCs/>
          <w:color w:val="000000"/>
        </w:rPr>
        <w:t>по функциональному использованию</w:t>
      </w:r>
      <w:r w:rsidRPr="007C44D7">
        <w:rPr>
          <w:color w:val="000000"/>
        </w:rPr>
        <w:t xml:space="preserve"> мебель бывает для сидения и лежания (табуреты, стулья, кресла, </w:t>
      </w:r>
      <w:proofErr w:type="spellStart"/>
      <w:r w:rsidRPr="007C44D7">
        <w:rPr>
          <w:color w:val="000000"/>
        </w:rPr>
        <w:t>банкетки</w:t>
      </w:r>
      <w:proofErr w:type="spellEnd"/>
      <w:r w:rsidRPr="007C44D7">
        <w:rPr>
          <w:color w:val="000000"/>
        </w:rPr>
        <w:t xml:space="preserve">, пуфы, кровати, диваны, кушетки, тахты (без спинок из трех подушек и валика), </w:t>
      </w:r>
      <w:proofErr w:type="spellStart"/>
      <w:r w:rsidRPr="007C44D7">
        <w:rPr>
          <w:color w:val="000000"/>
        </w:rPr>
        <w:t>кресло-кровати</w:t>
      </w:r>
      <w:proofErr w:type="spellEnd"/>
      <w:r w:rsidRPr="007C44D7">
        <w:rPr>
          <w:color w:val="000000"/>
        </w:rPr>
        <w:t>, диван-кровати), для хранения различных предметов (шкафы для одежды, платья, белья, книг, горки, стеллажи и полки для книг, комоды, тумбы для пастельных принадлежностей, буфеты, серванты), для работы, приготовления и приема пищи (столы письменные, обеденные, сервировочные</w:t>
      </w:r>
      <w:proofErr w:type="gramEnd"/>
      <w:r w:rsidRPr="007C44D7">
        <w:rPr>
          <w:color w:val="000000"/>
        </w:rPr>
        <w:t>, передвижные, детские столы-стулья), для культурно-массовых нужд (тумбы для аудио- и виде</w:t>
      </w:r>
      <w:proofErr w:type="gramStart"/>
      <w:r w:rsidRPr="007C44D7">
        <w:rPr>
          <w:color w:val="000000"/>
        </w:rPr>
        <w:t>о-</w:t>
      </w:r>
      <w:proofErr w:type="gramEnd"/>
      <w:r w:rsidRPr="007C44D7">
        <w:rPr>
          <w:color w:val="000000"/>
        </w:rPr>
        <w:t xml:space="preserve"> аппаратуры, туалетные и журнальные столы, трюмо, трельяж, приставные столики для телефона и цветов). </w:t>
      </w:r>
      <w:r w:rsidRPr="007C44D7">
        <w:rPr>
          <w:i/>
          <w:iCs/>
          <w:color w:val="000000"/>
        </w:rPr>
        <w:t>По месту установки</w:t>
      </w:r>
      <w:r w:rsidRPr="007C44D7">
        <w:rPr>
          <w:color w:val="000000"/>
        </w:rPr>
        <w:t> различают мебель встроенную, навесную и передвижную; </w:t>
      </w:r>
      <w:r w:rsidRPr="007C44D7">
        <w:rPr>
          <w:i/>
          <w:iCs/>
          <w:color w:val="000000"/>
        </w:rPr>
        <w:t>по комплектности</w:t>
      </w:r>
      <w:r w:rsidRPr="007C44D7">
        <w:rPr>
          <w:color w:val="000000"/>
        </w:rPr>
        <w:t xml:space="preserve"> мебель делят </w:t>
      </w:r>
      <w:proofErr w:type="gramStart"/>
      <w:r w:rsidRPr="007C44D7">
        <w:rPr>
          <w:color w:val="000000"/>
        </w:rPr>
        <w:t>на</w:t>
      </w:r>
      <w:proofErr w:type="gramEnd"/>
      <w:r w:rsidRPr="007C44D7">
        <w:rPr>
          <w:color w:val="000000"/>
        </w:rPr>
        <w:t xml:space="preserve"> штучную, комплектную в виде гарнитуров и наборов. </w:t>
      </w:r>
      <w:r w:rsidRPr="007C44D7">
        <w:rPr>
          <w:color w:val="000000"/>
          <w:u w:val="single"/>
        </w:rPr>
        <w:t>Гарнитур мебели</w:t>
      </w:r>
      <w:r w:rsidRPr="007C44D7">
        <w:rPr>
          <w:color w:val="000000"/>
        </w:rPr>
        <w:t> – это группа мебельных изделий, объединенных художественно-стилистическим и конструктивным признаками, предназначенных для обстановки определенной функциональной зоны помещения (гарнитур для спальни, столовой, детской). </w:t>
      </w:r>
      <w:r w:rsidRPr="007C44D7">
        <w:rPr>
          <w:color w:val="000000"/>
          <w:u w:val="single"/>
        </w:rPr>
        <w:t>Набор мебели</w:t>
      </w:r>
      <w:r w:rsidRPr="007C44D7">
        <w:rPr>
          <w:color w:val="000000"/>
        </w:rPr>
        <w:t> – это группа мебельных изделий с широкой по составу, объединенных между собой архитектурно-художественной (стилистической) задачей предметов предназначенных для обстановки различных функциональных зон помещения (для меблировки одн</w:t>
      </w:r>
      <w:proofErr w:type="gramStart"/>
      <w:r w:rsidRPr="007C44D7">
        <w:rPr>
          <w:color w:val="000000"/>
        </w:rPr>
        <w:t>о-</w:t>
      </w:r>
      <w:proofErr w:type="gramEnd"/>
      <w:r w:rsidRPr="007C44D7">
        <w:rPr>
          <w:color w:val="000000"/>
        </w:rPr>
        <w:t xml:space="preserve"> , двух- , трехкомнатных квартир).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color w:val="000000"/>
        </w:rPr>
        <w:t xml:space="preserve">Выпускаемая мебель по своим параметрам должна соответствовать утвержденному образцу-эталону и требованиям нормативной документации. Устойчивость, прочность, долговечность, обеспечение быстрой трансформации при эксплуатации, возможность качественной сборки и ремонта, легкость и доступность очистки зависят от оригинальности конструкции и целесообразности размеров мебели. Правильный выбор формы и конструкции мебели, соответствие ее функциональных и габаритных размеров размерам помещения и тела человека позволяют обеспечивать использование мебели по своему функциональному назначению. Мебель не должна оказывать негативного влияния на жизнедеятельность человека, выделять в окружающую среду вредные токсичные вещества. Поэтому, все материалы, особенно синтетические, используемые для изготовления мебели должны быть разрешены к применению органами </w:t>
      </w:r>
      <w:proofErr w:type="spellStart"/>
      <w:r w:rsidRPr="007C44D7">
        <w:rPr>
          <w:color w:val="000000"/>
        </w:rPr>
        <w:t>Санэпиднадзора</w:t>
      </w:r>
      <w:proofErr w:type="spellEnd"/>
      <w:r w:rsidRPr="007C44D7">
        <w:rPr>
          <w:color w:val="000000"/>
        </w:rPr>
        <w:t xml:space="preserve"> РФ. Качество готовой мебели определяется свойствами и качеством используемых мебельных материалов, которые должны быть обязательно сертифицированы.</w:t>
      </w: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44D7" w:rsidRPr="007C44D7" w:rsidRDefault="007C44D7" w:rsidP="007C44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44D7">
        <w:rPr>
          <w:color w:val="000000"/>
        </w:rPr>
        <w:t>А.Н. Неверов «Товароведение и организация торговли непродовольственными товарами», 2000, стр. 378 – 397</w:t>
      </w:r>
    </w:p>
    <w:p w:rsidR="002E220E" w:rsidRPr="007C44D7" w:rsidRDefault="002E220E" w:rsidP="002E2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220E" w:rsidRPr="007C44D7" w:rsidSect="007C4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B24"/>
    <w:multiLevelType w:val="multilevel"/>
    <w:tmpl w:val="AB5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B5041"/>
    <w:multiLevelType w:val="multilevel"/>
    <w:tmpl w:val="4B9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E36E6"/>
    <w:multiLevelType w:val="multilevel"/>
    <w:tmpl w:val="8944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D1820"/>
    <w:multiLevelType w:val="multilevel"/>
    <w:tmpl w:val="5380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20E"/>
    <w:rsid w:val="002E220E"/>
    <w:rsid w:val="006C15EE"/>
    <w:rsid w:val="007C44D7"/>
    <w:rsid w:val="0091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2020-04-21T14:21:00Z</dcterms:created>
  <dcterms:modified xsi:type="dcterms:W3CDTF">2020-04-21T15:37:00Z</dcterms:modified>
</cp:coreProperties>
</file>