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738"/>
      </w:tblGrid>
      <w:tr w:rsidR="004B6C48" w:rsidRPr="004B6C48" w:rsidTr="004B6C48">
        <w:trPr>
          <w:tblCellSpacing w:w="75" w:type="dxa"/>
        </w:trPr>
        <w:tc>
          <w:tcPr>
            <w:tcW w:w="0" w:type="auto"/>
            <w:hideMark/>
          </w:tcPr>
          <w:p w:rsidR="004B6C48" w:rsidRPr="00FD389A" w:rsidRDefault="004B6C48" w:rsidP="004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B6C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урока: Измерение величины электрического </w:t>
            </w:r>
            <w:r w:rsidR="00FD389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сопротивления.</w:t>
            </w:r>
          </w:p>
          <w:p w:rsidR="004B6C48" w:rsidRDefault="004B6C48" w:rsidP="004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4B6C48" w:rsidRPr="00F44009" w:rsidRDefault="004B6C48" w:rsidP="004B6C48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44009">
              <w:rPr>
                <w:b/>
                <w:sz w:val="28"/>
                <w:szCs w:val="28"/>
              </w:rPr>
              <w:t xml:space="preserve">Изучить, законспектировать и прислать на электронную почту  </w:t>
            </w:r>
            <w:bookmarkStart w:id="0" w:name="_GoBack"/>
            <w:bookmarkEnd w:id="0"/>
          </w:p>
          <w:p w:rsidR="004B6C48" w:rsidRDefault="002907F8" w:rsidP="004B6C48">
            <w:pPr>
              <w:shd w:val="clear" w:color="auto" w:fill="FFFFFF"/>
            </w:pPr>
            <w:hyperlink r:id="rId5" w:history="1">
              <w:r w:rsidR="004B6C48" w:rsidRPr="00F44009">
                <w:rPr>
                  <w:rFonts w:ascii="Verdana" w:hAnsi="Verdana"/>
                  <w:b/>
                  <w:color w:val="0563C1" w:themeColor="hyperlink"/>
                  <w:sz w:val="28"/>
                  <w:szCs w:val="28"/>
                  <w:u w:val="single"/>
                </w:rPr>
                <w:t>lomakinaNV67@yandex.ru</w:t>
              </w:r>
            </w:hyperlink>
          </w:p>
          <w:p w:rsidR="004B6C48" w:rsidRPr="004B6C48" w:rsidRDefault="004B6C48" w:rsidP="004B6C48">
            <w:pPr>
              <w:shd w:val="clear" w:color="auto" w:fill="FFFFFF"/>
              <w:rPr>
                <w:rFonts w:ascii="Verdana" w:hAnsi="Verdana"/>
                <w:b/>
                <w:color w:val="999999"/>
                <w:sz w:val="36"/>
                <w:szCs w:val="36"/>
                <w:u w:val="single"/>
              </w:rPr>
            </w:pPr>
            <w:r w:rsidRPr="004B6C48">
              <w:rPr>
                <w:sz w:val="36"/>
                <w:szCs w:val="36"/>
                <w:u w:val="single"/>
              </w:rPr>
              <w:t xml:space="preserve">или в </w:t>
            </w:r>
            <w:proofErr w:type="spellStart"/>
            <w:r w:rsidRPr="004B6C48">
              <w:rPr>
                <w:sz w:val="36"/>
                <w:szCs w:val="36"/>
                <w:u w:val="single"/>
              </w:rPr>
              <w:t>гугл</w:t>
            </w:r>
            <w:proofErr w:type="spellEnd"/>
          </w:p>
          <w:p w:rsidR="004B6C48" w:rsidRPr="004B6C48" w:rsidRDefault="004B6C48" w:rsidP="004B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4B6C48" w:rsidRDefault="004B6C48" w:rsidP="004B6C48">
      <w:pPr>
        <w:spacing w:before="230" w:after="100" w:afterAutospacing="1" w:line="288" w:lineRule="atLeast"/>
        <w:ind w:right="383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</w:p>
    <w:p w:rsidR="004B6C48" w:rsidRDefault="004B6C48" w:rsidP="004B6C48">
      <w:pPr>
        <w:spacing w:before="230" w:after="100" w:afterAutospacing="1" w:line="288" w:lineRule="atLeast"/>
        <w:ind w:right="383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</w:p>
    <w:p w:rsidR="004B6C48" w:rsidRDefault="004B6C48" w:rsidP="004B6C48">
      <w:pPr>
        <w:spacing w:before="230" w:after="100" w:afterAutospacing="1" w:line="288" w:lineRule="atLeast"/>
        <w:ind w:right="383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</w:p>
    <w:p w:rsidR="004B6C48" w:rsidRDefault="004B6C48" w:rsidP="004B6C48">
      <w:pPr>
        <w:spacing w:before="230" w:after="100" w:afterAutospacing="1" w:line="288" w:lineRule="atLeast"/>
        <w:ind w:right="383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</w:p>
    <w:p w:rsidR="004B6C48" w:rsidRDefault="004B6C48" w:rsidP="004B6C48">
      <w:pPr>
        <w:spacing w:before="230" w:after="100" w:afterAutospacing="1" w:line="288" w:lineRule="atLeast"/>
        <w:ind w:right="383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</w:p>
    <w:p w:rsidR="004B6C48" w:rsidRDefault="004B6C48" w:rsidP="004B6C48">
      <w:pPr>
        <w:spacing w:before="230" w:after="100" w:afterAutospacing="1" w:line="288" w:lineRule="atLeast"/>
        <w:ind w:right="383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</w:p>
    <w:p w:rsidR="004B6C48" w:rsidRDefault="004B6C48" w:rsidP="004B6C48">
      <w:pPr>
        <w:spacing w:before="230" w:after="100" w:afterAutospacing="1" w:line="288" w:lineRule="atLeast"/>
        <w:ind w:right="383"/>
        <w:rPr>
          <w:rFonts w:ascii="Verdana" w:eastAsia="Times New Roman" w:hAnsi="Verdana" w:cs="Times New Roman"/>
          <w:b/>
          <w:color w:val="000000"/>
          <w:sz w:val="25"/>
          <w:szCs w:val="25"/>
          <w:lang w:eastAsia="ru-RU"/>
        </w:rPr>
      </w:pPr>
    </w:p>
    <w:p w:rsidR="00FD389A" w:rsidRDefault="00FD389A" w:rsidP="00FD389A">
      <w:pPr>
        <w:shd w:val="clear" w:color="auto" w:fill="FFFFFF"/>
        <w:spacing w:before="123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389A" w:rsidRDefault="00FD389A" w:rsidP="00FD389A">
      <w:pPr>
        <w:shd w:val="clear" w:color="auto" w:fill="FFFFFF"/>
        <w:spacing w:before="123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389A" w:rsidRPr="00FD389A" w:rsidRDefault="00FD389A" w:rsidP="00FD389A">
      <w:pPr>
        <w:shd w:val="clear" w:color="auto" w:fill="FFFFFF"/>
        <w:spacing w:before="123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</w:t>
      </w: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ксперименты для изучения проводимости различных веще</w:t>
      </w:r>
      <w:proofErr w:type="gramStart"/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ств пр</w:t>
      </w:r>
      <w:proofErr w:type="gramEnd"/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оводили многие ученые. Исторически именно опыты немецкого ученого Георга </w:t>
      </w:r>
      <w:proofErr w:type="spellStart"/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Симона</w:t>
      </w:r>
      <w:proofErr w:type="spellEnd"/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Ома (1789–1854 гг.) увенчались успехом и оставили след на дальнейшем развитии физики. С помощью своих экспериментов он смог доказать один из основных законов современной физики в электрической цепи и в 1826 году вывел всем известный </w:t>
      </w:r>
      <w:hyperlink r:id="rId6" w:history="1">
        <w:r w:rsidRPr="00FD389A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закон Ома</w:t>
        </w:r>
      </w:hyperlink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FD389A" w:rsidRPr="00FD389A" w:rsidRDefault="00FD389A" w:rsidP="00FD389A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своих опытах ученый использовал источник тока, разные проводники, а также прибор, способный зарегистрировать силу тока. Меняя проводники между собой, он подтвердил свою теорию о том, что если напряжение увеличивалось, то и сила тока вырастала. Помимо этого, он обнаружил, что выбранные проводники при увеличении напряжения проявляли себя по-разному.</w:t>
      </w:r>
    </w:p>
    <w:p w:rsidR="00FD389A" w:rsidRPr="00FD389A" w:rsidRDefault="00FD389A" w:rsidP="00FD389A">
      <w:pPr>
        <w:shd w:val="clear" w:color="auto" w:fill="FFFFFF"/>
        <w:spacing w:before="184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Электрическое сопротивление</w:t>
      </w: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— это величина, характеризующая способность электрической цепи или проводника препятствовать прохождению сквозь него электрического тока.</w:t>
      </w:r>
    </w:p>
    <w:p w:rsidR="00FD389A" w:rsidRPr="00FD389A" w:rsidRDefault="00FD389A" w:rsidP="00FD389A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Единица измерения, признанная Международной системой единиц, получила обозначение</w:t>
      </w:r>
      <w:r w:rsidRPr="00FD389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Ом</w:t>
      </w: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 имени её первооткрывателя. Сопротивление проводника в 1 Ом дает силу тока в 1 ампер при напряжении в 1 вольт.</w:t>
      </w:r>
    </w:p>
    <w:p w:rsidR="00FD389A" w:rsidRPr="00FD389A" w:rsidRDefault="00FD389A" w:rsidP="00FD389A">
      <w:pPr>
        <w:shd w:val="clear" w:color="auto" w:fill="FFFFFF"/>
        <w:spacing w:before="429" w:after="0" w:line="42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FD389A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От чего зависит сопротивление</w:t>
      </w:r>
    </w:p>
    <w:p w:rsidR="00FD389A" w:rsidRPr="00FD389A" w:rsidRDefault="00FD389A" w:rsidP="00FD389A">
      <w:pPr>
        <w:shd w:val="clear" w:color="auto" w:fill="FFFFFF"/>
        <w:spacing w:before="123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Доказано, что сопротивление возрастает с увеличением температуры. Но важно понимать, что есть такие сплавы, сопротивление которых не будет меняться или изменится незначительно с повышением температуры. Если же говорить об электролитах, то их сопротивление уменьшается с повышением температуры.</w:t>
      </w:r>
    </w:p>
    <w:p w:rsidR="00FD389A" w:rsidRPr="00FD389A" w:rsidRDefault="00FD389A" w:rsidP="00FD389A">
      <w:pPr>
        <w:shd w:val="clear" w:color="auto" w:fill="FFFFFF"/>
        <w:spacing w:before="184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Проводимость находится в зависимости от материалов проводника, а также от его длины и сечения: чем больше сечение, тем выше будет </w:t>
      </w: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проводимость, но при этом проводимость снизится при увеличении длины проводника. Сопротивление и проводимость — обратные понятия.</w:t>
      </w:r>
    </w:p>
    <w:p w:rsidR="00FD389A" w:rsidRPr="00FD389A" w:rsidRDefault="00FD389A" w:rsidP="00FD389A">
      <w:pPr>
        <w:shd w:val="clear" w:color="auto" w:fill="FFFFFF"/>
        <w:spacing w:before="490" w:after="0" w:line="429" w:lineRule="atLeast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FD389A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Формула сопротивления</w:t>
      </w:r>
    </w:p>
    <w:p w:rsidR="00FD389A" w:rsidRPr="00FD389A" w:rsidRDefault="00FD389A" w:rsidP="00FD389A">
      <w:pPr>
        <w:shd w:val="clear" w:color="auto" w:fill="FFFFFF"/>
        <w:spacing w:before="123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записи этого явления в физике была выбрана латинская R, как сокращение от англ. </w:t>
      </w:r>
      <w:proofErr w:type="spellStart"/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resistance</w:t>
      </w:r>
      <w:proofErr w:type="spellEnd"/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Например, если сопротивление выбранного проводника составит 4 Ом, то в задаче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будет записано как R </w:t>
      </w: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= 4 Ом.</w:t>
      </w:r>
    </w:p>
    <w:p w:rsidR="00FD389A" w:rsidRPr="00FD389A" w:rsidRDefault="00FD389A" w:rsidP="00FD389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</w:pPr>
    </w:p>
    <w:p w:rsidR="00FD389A" w:rsidRPr="00FD389A" w:rsidRDefault="00FD389A" w:rsidP="00FD38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увеличении напряжения растет сила тока, эти величины имеют пропорциональную зависимость, т.е. I~U;</w:t>
      </w:r>
    </w:p>
    <w:p w:rsidR="00FD389A" w:rsidRPr="00FD389A" w:rsidRDefault="00FD389A" w:rsidP="00FD389A">
      <w:pPr>
        <w:numPr>
          <w:ilvl w:val="0"/>
          <w:numId w:val="1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увеличении сопротивления происходит уменьшение силы тока, эти величины в обратной зависимости: I~1/R.</w:t>
      </w:r>
    </w:p>
    <w:p w:rsidR="00FD389A" w:rsidRPr="00FD389A" w:rsidRDefault="00FD389A" w:rsidP="00FD389A">
      <w:pPr>
        <w:shd w:val="clear" w:color="auto" w:fill="FFFFFF"/>
        <w:spacing w:before="184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Формула, которую вывел Георг Ом, принята в следующем виде:</w:t>
      </w:r>
    </w:p>
    <w:p w:rsidR="00FD389A" w:rsidRPr="00FD389A" w:rsidRDefault="00FD389A" w:rsidP="00FD389A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FD389A">
        <w:rPr>
          <w:rFonts w:ascii="Arial" w:eastAsia="Times New Roman" w:hAnsi="Arial" w:cs="Arial"/>
          <w:b/>
          <w:color w:val="000000"/>
          <w:sz w:val="40"/>
          <w:szCs w:val="40"/>
          <w:lang w:val="en-US" w:eastAsia="ru-RU"/>
        </w:rPr>
        <w:t>R=U\ I</w:t>
      </w:r>
    </w:p>
    <w:p w:rsidR="00FD389A" w:rsidRPr="00FD389A" w:rsidRDefault="00FD389A" w:rsidP="00FD389A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которой:</w:t>
      </w:r>
    </w:p>
    <w:p w:rsidR="00FD389A" w:rsidRPr="00FD389A" w:rsidRDefault="00FD389A" w:rsidP="00FD38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R — сопротивление (Ом);</w:t>
      </w:r>
    </w:p>
    <w:p w:rsidR="00FD389A" w:rsidRPr="00FD389A" w:rsidRDefault="00FD389A" w:rsidP="00FD389A">
      <w:pPr>
        <w:numPr>
          <w:ilvl w:val="0"/>
          <w:numId w:val="2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U — напряжение (В);</w:t>
      </w:r>
    </w:p>
    <w:p w:rsidR="00FD389A" w:rsidRPr="00FD389A" w:rsidRDefault="00FD389A" w:rsidP="00FD389A">
      <w:pPr>
        <w:numPr>
          <w:ilvl w:val="0"/>
          <w:numId w:val="2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 — сила тока (А)</w:t>
      </w:r>
    </w:p>
    <w:p w:rsidR="00FD389A" w:rsidRPr="00FD389A" w:rsidRDefault="00FD389A" w:rsidP="00FD389A">
      <w:pPr>
        <w:shd w:val="clear" w:color="auto" w:fill="FFFFFF"/>
        <w:spacing w:before="184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величины в данной формуле взаимосвязаны друг с другом и оказывают взаимное влияние.</w:t>
      </w:r>
    </w:p>
    <w:p w:rsidR="00FD389A" w:rsidRPr="00FD389A" w:rsidRDefault="00FD389A" w:rsidP="00FD389A">
      <w:pPr>
        <w:shd w:val="clear" w:color="auto" w:fill="FFFFFF"/>
        <w:spacing w:before="490" w:after="0" w:line="429" w:lineRule="atLeast"/>
        <w:outlineLvl w:val="2"/>
        <w:rPr>
          <w:rFonts w:ascii="Arial" w:eastAsia="Times New Roman" w:hAnsi="Arial" w:cs="Arial"/>
          <w:color w:val="000000"/>
          <w:sz w:val="37"/>
          <w:szCs w:val="37"/>
          <w:lang w:eastAsia="ru-RU"/>
        </w:rPr>
      </w:pPr>
      <w:r w:rsidRPr="00FD389A">
        <w:rPr>
          <w:rFonts w:ascii="Arial" w:eastAsia="Times New Roman" w:hAnsi="Arial" w:cs="Arial"/>
          <w:color w:val="000000"/>
          <w:sz w:val="37"/>
          <w:szCs w:val="37"/>
          <w:lang w:eastAsia="ru-RU"/>
        </w:rPr>
        <w:t>Удельное сопротивление</w:t>
      </w:r>
    </w:p>
    <w:p w:rsidR="00FD389A" w:rsidRPr="00FD389A" w:rsidRDefault="00FD389A" w:rsidP="00FD389A">
      <w:pPr>
        <w:shd w:val="clear" w:color="auto" w:fill="FFFFFF"/>
        <w:spacing w:before="123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характеристики сопротивления, присущего разным материалам, в электротехнике давно используют термин </w:t>
      </w:r>
      <w:hyperlink r:id="rId7" w:history="1">
        <w:r w:rsidRPr="00FD389A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удельное сопротивление</w:t>
        </w:r>
      </w:hyperlink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Формула расчета учитывает различные свойства материала в токопроводящей среде, например длину и поперечное сечение.</w:t>
      </w:r>
    </w:p>
    <w:p w:rsidR="00FD389A" w:rsidRPr="00FD389A" w:rsidRDefault="00FD389A" w:rsidP="00FD389A">
      <w:pPr>
        <w:shd w:val="clear" w:color="auto" w:fill="FFFFFF"/>
        <w:spacing w:before="184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Формула, которую вывели ученые, выглядит как:</w:t>
      </w:r>
    </w:p>
    <w:p w:rsidR="00FD389A" w:rsidRPr="00FD389A" w:rsidRDefault="00FD389A" w:rsidP="00FD389A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en-US" w:eastAsia="ru-RU"/>
        </w:rPr>
      </w:pPr>
      <w:r w:rsidRPr="00FD389A">
        <w:rPr>
          <w:rFonts w:ascii="Arial" w:eastAsia="Times New Roman" w:hAnsi="Arial" w:cs="Arial"/>
          <w:b/>
          <w:color w:val="000000"/>
          <w:sz w:val="40"/>
          <w:szCs w:val="40"/>
          <w:lang w:val="en-US" w:eastAsia="ru-RU"/>
        </w:rPr>
        <w:t>R=</w:t>
      </w:r>
      <w:r w:rsidRPr="00FD389A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 xml:space="preserve"> ρ</w:t>
      </w:r>
      <w:r w:rsidRPr="00FD389A">
        <w:rPr>
          <w:rFonts w:ascii="Arial" w:eastAsia="Times New Roman" w:hAnsi="Arial" w:cs="Arial"/>
          <w:b/>
          <w:color w:val="000000"/>
          <w:sz w:val="40"/>
          <w:szCs w:val="40"/>
          <w:lang w:val="en-US" w:eastAsia="ru-RU"/>
        </w:rPr>
        <w:t>l\S</w:t>
      </w:r>
    </w:p>
    <w:p w:rsidR="00FD389A" w:rsidRPr="00FD389A" w:rsidRDefault="00FD389A" w:rsidP="00FD389A">
      <w:pPr>
        <w:shd w:val="clear" w:color="auto" w:fill="FFFFFF"/>
        <w:spacing w:before="368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где:</w:t>
      </w:r>
    </w:p>
    <w:p w:rsidR="00FD389A" w:rsidRPr="00FD389A" w:rsidRDefault="00FD389A" w:rsidP="00FD38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R — сопротивление проводника, (Ом);</w:t>
      </w:r>
    </w:p>
    <w:p w:rsidR="00FD389A" w:rsidRPr="00FD389A" w:rsidRDefault="00FD389A" w:rsidP="00FD389A">
      <w:pPr>
        <w:numPr>
          <w:ilvl w:val="0"/>
          <w:numId w:val="3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l</w:t>
      </w:r>
      <w:proofErr w:type="spellEnd"/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— длина проводника, (м);</w:t>
      </w:r>
    </w:p>
    <w:p w:rsidR="00FD389A" w:rsidRPr="00FD389A" w:rsidRDefault="00FD389A" w:rsidP="00FD389A">
      <w:pPr>
        <w:numPr>
          <w:ilvl w:val="0"/>
          <w:numId w:val="3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S — площадь поперечного сечения проводника, (мм</w:t>
      </w:r>
      <w:proofErr w:type="gramStart"/>
      <w:r w:rsidRPr="00FD389A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proofErr w:type="gramEnd"/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);</w:t>
      </w:r>
    </w:p>
    <w:p w:rsidR="00FD389A" w:rsidRPr="00FD389A" w:rsidRDefault="00FD389A" w:rsidP="00FD389A">
      <w:pPr>
        <w:numPr>
          <w:ilvl w:val="0"/>
          <w:numId w:val="3"/>
        </w:numPr>
        <w:shd w:val="clear" w:color="auto" w:fill="FFFFFF"/>
        <w:spacing w:before="61" w:after="100" w:afterAutospacing="1" w:line="368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ρ — удельное сопротивление проводника, (Ом·м).</w:t>
      </w:r>
    </w:p>
    <w:p w:rsidR="00FD389A" w:rsidRPr="00FD389A" w:rsidRDefault="00FD389A" w:rsidP="00FD389A">
      <w:pPr>
        <w:shd w:val="clear" w:color="auto" w:fill="FFFFFF"/>
        <w:spacing w:before="184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Чтобы вычислить R для любого произвольного вещества, нужно понимать, что оно будет равняться сопротивлению участка цепи, который выполнен из выбранного вещества и имеет длину 1 м и площадь поперечного сечения 1 м</w:t>
      </w:r>
      <w:proofErr w:type="gramStart"/>
      <w:r w:rsidRPr="00FD389A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proofErr w:type="gramEnd"/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;.</w:t>
      </w:r>
    </w:p>
    <w:p w:rsidR="00FD389A" w:rsidRPr="00FD389A" w:rsidRDefault="00FD389A" w:rsidP="00FD389A">
      <w:pPr>
        <w:shd w:val="clear" w:color="auto" w:fill="FFFFFF"/>
        <w:spacing w:before="184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вычислениях также применяют и старую внесистемную единицу Ом·мм</w:t>
      </w:r>
      <w:proofErr w:type="gramStart"/>
      <w:r w:rsidRPr="00FD389A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proofErr w:type="gramEnd"/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/м, которая равна 10</w:t>
      </w:r>
      <w:r w:rsidRPr="00FD389A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−6</w:t>
      </w: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 Ом·м.</w:t>
      </w:r>
    </w:p>
    <w:p w:rsidR="00FD389A" w:rsidRPr="00FD389A" w:rsidRDefault="00FD389A" w:rsidP="00FD389A">
      <w:pPr>
        <w:shd w:val="clear" w:color="auto" w:fill="FFFFFF"/>
        <w:spacing w:before="184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38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металлов удельное сопротивление невысокое, а у изоляторов большое. Для обеспечения большей теплоты для обогревателей, например, используют только проводники с большим удельным сопротивлением, такие как нихром: в этой ситуации электричество протекает медленнее, тепловое движение частиц ускоряется, благодаря чему проводник нагревается. Например, алюминий имеет низкое сопротивление, из-за чего его используют для передачи электроэнергии.</w:t>
      </w:r>
    </w:p>
    <w:p w:rsidR="00FD389A" w:rsidRPr="00FD389A" w:rsidRDefault="00FD389A" w:rsidP="00FD389A">
      <w:pPr>
        <w:shd w:val="clear" w:color="auto" w:fill="FFFFFF"/>
        <w:spacing w:after="0" w:line="240" w:lineRule="auto"/>
        <w:ind w:left="-240" w:right="240"/>
        <w:textAlignment w:val="baseline"/>
        <w:rPr>
          <w:rFonts w:ascii="inherit" w:eastAsia="Times New Roman" w:hAnsi="inherit" w:cs="Helvetica"/>
          <w:color w:val="0000FF"/>
          <w:sz w:val="24"/>
          <w:szCs w:val="24"/>
          <w:u w:val="single"/>
          <w:bdr w:val="none" w:sz="0" w:space="0" w:color="auto" w:frame="1"/>
          <w:lang w:eastAsia="ru-RU"/>
        </w:rPr>
      </w:pPr>
      <w:r w:rsidRPr="00FD389A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fldChar w:fldCharType="begin"/>
      </w:r>
      <w:r w:rsidRPr="00FD389A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instrText xml:space="preserve"> HYPERLINK "https://yandex.ru/turbo/nzya/707k5yg2b/5606522O/KqdKOYAAO8sp-BPNDxWhQZMRiNVU8RT7EEP2pCYmzmuslU9laFcogjXZvx-FK_nnHoGWLy4z37ZwnqKgjNo9vPiEqHkh8c7ezEoWXrwkgEews6kgFwPBmOGDE5BFVq_bSEL6MfhiGoOVihh9tawpN9yQ5vzdQyphpqx38G0cPxwe916M1mWJq3xMgL2d1UBE57HtdbFxER834cYmQ0cZ_Ri0Stee9wggFfhrX6RJOIBP0jYPr7Z_92UNouM_LB_6btbbfNRlywnYnIAojzRxQPAA6Sc2gTZodMWl9kM1zagOZC9WLAI4gTKvqPr1TFoAS_H2PzrzCmYlDdEB7OwOXmlzWo9RpUmZ7HiW370kkEAnsIkmZ3AxGVfAM5YTU21oSFSPIZjiaUTSifrdRdw6MG2hU96sEN8n8O3wAEk8GApu5IvZIfHOTshrIc36JxH2B3K8QOdC95tkZZfAE3Z52sxiq9aIEonz8_ooPjVIKrcdMCbtHTet51Xp4peNqQie6vSqP1Hxzvqtm1KI3HWkFgAQbFfXQdEawdMTlcTGfFkp4rlE70DIISD_qx0UqD9GvvXDSR2WTCHkDVAgrBgfbyjHGoyxhJ7av2sjfh0lI5ehkEx2NGU3WkbR05SjZRntfscrxc9BLwIir_hOEhmrVr_1s15dljxFQJ1QMO8ML1ppZ1t8poHIiL-YAq4e1JVUA6Bv1uUR1qnFkvS3czNuTX8XWAH-gyiCIhj4vsX8KvAsIfU4zfZdl7c54UP5uByNSqY6r7S1nsmtiJCuutCi9xLwjxUmQBW6pqD14FUDPqlfoqsnj8H7UFOKmD4UyE93rdWjWL82KndgGZCH3zhdujsXXh72RDjJ7QyQnp2VIjXzAV43NmCGercRFPZEs2_7L-aoRm5z_wLTqi8dN6wr5Vxx407d02_FsUnAh_7ZKBwLR9uc8dS-yPiM8wjuRJKm8EJsB_FgxYqVhZZUJ3NdmN6lOBeIJ3lC8U8vb0X6Wpbd4Wf83bB95rSJokCPG3nceKN5fKRBysuvKVCPjgDiEELxeQYQ00Uq9_KmxEQGjqooNPvWDcIKUXNbG27VHF8HPNNWOM1XrOHgDBCBPZq9vwiWrj1GJh5bPosWyH0WsPWXM8y1djImaKGxY4DHRyzpGecqEShnfmFAi4tK9hk6AJs1k1iKRkohgBlHF7msOJsLhros9OWPCoyIg4g6ALSlYgGddXTElHqlkFaEc6Mp_D0XqrQdI37RQIuLSvYZOgR7cKfPXuGsJlDOE9EtS-5NOmTbrNRmGJkYK2GfOhcDhQcSDIZ1gtT_UOW00VZmLNyNFysVyKdA" \t "_blank" </w:instrText>
      </w:r>
      <w:r w:rsidRPr="00FD389A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fldChar w:fldCharType="separate"/>
      </w:r>
    </w:p>
    <w:p w:rsidR="00FD389A" w:rsidRPr="00FD389A" w:rsidRDefault="00FD389A" w:rsidP="00FD389A">
      <w:pPr>
        <w:shd w:val="clear" w:color="auto" w:fill="FFFFFF"/>
        <w:spacing w:after="0" w:line="240" w:lineRule="auto"/>
        <w:ind w:left="-240" w:righ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89A" w:rsidRPr="00FD389A" w:rsidRDefault="00FD389A" w:rsidP="00FD389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</w:pPr>
      <w:r w:rsidRPr="00FD389A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fldChar w:fldCharType="end"/>
      </w:r>
    </w:p>
    <w:sectPr w:rsidR="00FD389A" w:rsidRPr="00FD389A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488"/>
    <w:multiLevelType w:val="multilevel"/>
    <w:tmpl w:val="1B86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41FE2"/>
    <w:multiLevelType w:val="multilevel"/>
    <w:tmpl w:val="D04E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B107A"/>
    <w:multiLevelType w:val="multilevel"/>
    <w:tmpl w:val="5B8A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6C48"/>
    <w:rsid w:val="00180DC5"/>
    <w:rsid w:val="002907F8"/>
    <w:rsid w:val="004B6C48"/>
    <w:rsid w:val="00767164"/>
    <w:rsid w:val="00FD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2">
    <w:name w:val="heading 2"/>
    <w:basedOn w:val="a"/>
    <w:link w:val="20"/>
    <w:uiPriority w:val="9"/>
    <w:qFormat/>
    <w:rsid w:val="00FD3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3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3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3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FD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389A"/>
    <w:rPr>
      <w:color w:val="0000FF"/>
      <w:u w:val="single"/>
    </w:rPr>
  </w:style>
  <w:style w:type="character" w:styleId="a5">
    <w:name w:val="Strong"/>
    <w:basedOn w:val="a0"/>
    <w:uiPriority w:val="22"/>
    <w:qFormat/>
    <w:rsid w:val="00FD389A"/>
    <w:rPr>
      <w:b/>
      <w:bCs/>
    </w:rPr>
  </w:style>
  <w:style w:type="character" w:customStyle="1" w:styleId="u9605677a">
    <w:name w:val="u9605677a"/>
    <w:basedOn w:val="a0"/>
    <w:rsid w:val="00FD3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879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5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08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30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306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82964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38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DDCDA"/>
                            <w:left w:val="single" w:sz="2" w:space="0" w:color="DDDCDA"/>
                            <w:bottom w:val="single" w:sz="2" w:space="0" w:color="DDDCDA"/>
                            <w:right w:val="single" w:sz="2" w:space="0" w:color="DDDCDA"/>
                          </w:divBdr>
                          <w:divsChild>
                            <w:div w:id="10340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137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2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74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4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24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8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7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8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737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01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831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9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535161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67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DDCDA"/>
                            <w:left w:val="single" w:sz="2" w:space="0" w:color="DDDCDA"/>
                            <w:bottom w:val="single" w:sz="2" w:space="0" w:color="DDDCDA"/>
                            <w:right w:val="single" w:sz="2" w:space="0" w:color="DDDCDA"/>
                          </w:divBdr>
                          <w:divsChild>
                            <w:div w:id="1100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81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8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2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5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4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1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0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583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10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96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58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08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78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4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04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36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6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00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04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569308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728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725786845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6413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491287818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6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8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4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15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96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7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2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9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5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2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462975">
                                          <w:marLeft w:val="-153"/>
                                          <w:marRight w:val="-15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07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4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793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7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8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1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55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4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598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75075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81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DDCDA"/>
                            <w:left w:val="single" w:sz="2" w:space="0" w:color="DDDCDA"/>
                            <w:bottom w:val="single" w:sz="2" w:space="0" w:color="DDDCDA"/>
                            <w:right w:val="single" w:sz="2" w:space="0" w:color="DDDCDA"/>
                          </w:divBdr>
                          <w:divsChild>
                            <w:div w:id="70243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01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04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7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563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14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3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04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50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61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1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09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895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52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5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79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3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98318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11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DDCDA"/>
                            <w:left w:val="single" w:sz="2" w:space="0" w:color="DDDCDA"/>
                            <w:bottom w:val="single" w:sz="2" w:space="0" w:color="DDDCDA"/>
                            <w:right w:val="single" w:sz="2" w:space="0" w:color="DDDCDA"/>
                          </w:divBdr>
                          <w:divsChild>
                            <w:div w:id="5064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57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9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1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2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46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5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79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09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1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2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28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434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0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98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1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69695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5979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07442623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894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823814510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4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56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1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17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57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69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603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2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2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619560">
                                          <w:marLeft w:val="-153"/>
                                          <w:marRight w:val="-15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19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turbo?parent-reqid=1587538016880083-1680815421866670987300244-production-app-host-vla-web-yp-146&amp;utm_source=turbo_turbo&amp;text=https%3A//meanders.ru/chto-takoe-udelnoe-soprotivlenie-i-jelektroprovodnost-formula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parent-reqid=1587538016880083-1680815421866670987300244-production-app-host-vla-web-yp-146&amp;utm_source=turbo_turbo&amp;text=https%3A//meanders.ru/vse-chto-nuzhno-znat-pro-zakon-oma.shtml" TargetMode="External"/><Relationship Id="rId5" Type="http://schemas.openxmlformats.org/officeDocument/2006/relationships/hyperlink" Target="mailto:lomakinaNV6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849</Words>
  <Characters>4840</Characters>
  <Application>Microsoft Office Word</Application>
  <DocSecurity>0</DocSecurity>
  <Lines>40</Lines>
  <Paragraphs>11</Paragraphs>
  <ScaleCrop>false</ScaleCrop>
  <Company>Hewlett-Packard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2020-04-14T05:54:00Z</dcterms:created>
  <dcterms:modified xsi:type="dcterms:W3CDTF">2020-04-22T06:57:00Z</dcterms:modified>
</cp:coreProperties>
</file>