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F" w:rsidRDefault="000715FF" w:rsidP="000715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0715F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Полупроводники. Собственная и </w:t>
      </w:r>
      <w:proofErr w:type="spellStart"/>
      <w:r w:rsidRPr="000715F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примесная</w:t>
      </w:r>
      <w:proofErr w:type="spellEnd"/>
      <w:r w:rsidRPr="000715F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проводимость полупроводников. </w:t>
      </w:r>
    </w:p>
    <w:p w:rsidR="000715FF" w:rsidRDefault="000715FF" w:rsidP="000715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019A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материал. </w:t>
      </w:r>
    </w:p>
    <w:p w:rsidR="000715FF" w:rsidRPr="00CB019A" w:rsidRDefault="000715FF" w:rsidP="000715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9A">
        <w:rPr>
          <w:rFonts w:ascii="Times New Roman" w:hAnsi="Times New Roman" w:cs="Times New Roman"/>
          <w:sz w:val="28"/>
          <w:szCs w:val="28"/>
        </w:rPr>
        <w:t xml:space="preserve">Домашнее задание  прислать на электронную почту  </w:t>
      </w:r>
      <w:bookmarkStart w:id="0" w:name="_GoBack"/>
      <w:bookmarkEnd w:id="0"/>
    </w:p>
    <w:p w:rsidR="000715FF" w:rsidRPr="000901E2" w:rsidRDefault="000715FF" w:rsidP="000715FF">
      <w:pPr>
        <w:shd w:val="clear" w:color="auto" w:fill="FFFFFF" w:themeFill="background1"/>
        <w:spacing w:after="0" w:line="240" w:lineRule="auto"/>
        <w:rPr>
          <w:color w:val="000000" w:themeColor="text1"/>
          <w:sz w:val="32"/>
          <w:szCs w:val="32"/>
          <w:u w:val="single"/>
        </w:rPr>
      </w:pPr>
      <w:hyperlink r:id="rId4" w:history="1">
        <w:r w:rsidRPr="000901E2">
          <w:rPr>
            <w:rFonts w:ascii="Verdana" w:eastAsia="Times New Roman" w:hAnsi="Verdana" w:cs="Times New Roman"/>
            <w:color w:val="000000" w:themeColor="text1"/>
            <w:sz w:val="32"/>
            <w:szCs w:val="32"/>
            <w:u w:val="single"/>
            <w:lang w:eastAsia="ru-RU"/>
          </w:rPr>
          <w:t>lomakinaNV67@yandex.ru</w:t>
        </w:r>
      </w:hyperlink>
      <w:r w:rsidRPr="000901E2">
        <w:rPr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 w:rsidRPr="000901E2">
        <w:rPr>
          <w:color w:val="000000" w:themeColor="text1"/>
          <w:sz w:val="32"/>
          <w:szCs w:val="32"/>
          <w:u w:val="single"/>
        </w:rPr>
        <w:t>гугл</w:t>
      </w:r>
      <w:proofErr w:type="spellEnd"/>
    </w:p>
    <w:p w:rsidR="000715FF" w:rsidRDefault="000715FF" w:rsidP="000715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Эту тему мы учили по электротехнике, поэтому вам нужно вспомнить ее, а законспектировать тему «Диод», которую нужно самостоятельно найти в интернете.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Полупроводники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</w:t>
      </w:r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вещества, занимающие промежуточное положение между веществами, хорошо проводящими электрический ток (</w:t>
      </w:r>
      <w:r w:rsidRPr="000715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проводниками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 и веществами, практически не проводящими тока (</w:t>
      </w:r>
      <w:r w:rsidRPr="000715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диэлектриками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 полупроводникам относятся кремний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Si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германий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Ge</w:t>
      </w:r>
      <w:proofErr w:type="spellEnd"/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селенSeи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соединения (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Pb,CdSи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др.).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Свойства полупроводников: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1.С ростом температуры их сопротивление резко падает.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2.Наличие примесей приводит к значительному уменьшению их удельного сопротивления.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3.Электрический ток переносится в них не только отрицательными зарядами – электронами, но и равными им по величине положительными зарядами – дырками.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Атомы в кристалле кремния (</w:t>
      </w:r>
      <w:proofErr w:type="spellStart"/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IV</w:t>
      </w:r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группа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табл. Менделеева) связаны между собой ковалентными связями. Эти связи достаточно прочны и при низких температурах не разрываются. При нагревании кремния наступает разрыв отдельных связей, и некоторые электроны становятся свободными. В электрическом поле они перемещаются между узлами решётки, образуя электрический ток.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разрыве связи образуется вакантное место с недостающим электроном. Его называют </w:t>
      </w:r>
      <w:r w:rsidRPr="000715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дыркой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Дырка несёт положительный заряд.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чистых полупроводниках электрический ток создаётся движением отрицательно заряженных электронов и положительно заряженных дырок. Такая проводимость называется </w:t>
      </w:r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 xml:space="preserve">собственной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проводимостью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полупроводников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 добавлении примесей к полупроводнику резко увеличивается его проводимость.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Примеси бывают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донорные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акцепторные.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Донорная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 xml:space="preserve"> примесь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</w:t>
      </w:r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примесь с большей, чем у кристалла, валентностью.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добавлении такой примеси в полупроводнике образуются дополнительные свободные электроны. Полупроводник с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донорной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примесью называется полупроводником </w:t>
      </w:r>
      <w:r w:rsidRPr="000715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n-типа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Например, для кремния с валентностью равной 4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донорной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примесью является мышьяк с валентностью равной 5.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атом примеси мышьяка приведёт к образованию одного электрона проводимости.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Акцепторная примесь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</w:t>
      </w:r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примесь с меньшей, чем у кристалла, валентностью.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добавлении такой примеси в полупроводнике образуется лишнее количество «дырок». Полупроводник с акцепторной примесью называется полупроводником</w:t>
      </w:r>
      <w:r w:rsidRPr="000715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p-типа</w:t>
      </w: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Например, для кремния акцепторной примесью является индий с валентностью равной 3.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Каждый атом примеси индия приведёт к образованию лишней дырки.</w:t>
      </w:r>
    </w:p>
    <w:p w:rsidR="000715FF" w:rsidRPr="000715FF" w:rsidRDefault="000715FF" w:rsidP="000715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радиоэлектронике, интегральных схемах используются полупроводниковые приборы – диоды и транзисторы. Они состоят из контакта двух (и больше) полупроводников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</w:t>
      </w:r>
      <w:proofErr w:type="spellEnd"/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типа. На границе между ними 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образуется</w:t>
      </w:r>
      <w:proofErr w:type="gram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</w:t>
      </w:r>
      <w:proofErr w:type="spellEnd"/>
      <w:proofErr w:type="gram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proofErr w:type="spellStart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</w:t>
      </w:r>
      <w:proofErr w:type="spellEnd"/>
      <w:r w:rsidRPr="000715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 переход, который обладает односторонней проводимостью (пропускает ток только в одну сторону). Это используется для выпрямления переменного тока.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15FF"/>
    <w:rsid w:val="000715FF"/>
    <w:rsid w:val="00180DC5"/>
    <w:rsid w:val="00B0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07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Company>Hewlett-Packard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2020-04-16T15:15:00Z</dcterms:created>
  <dcterms:modified xsi:type="dcterms:W3CDTF">2020-04-16T15:19:00Z</dcterms:modified>
</cp:coreProperties>
</file>