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F" w:rsidRPr="00653B7C" w:rsidRDefault="000334BF" w:rsidP="000334BF">
      <w:pPr>
        <w:pStyle w:val="ConsPlusNormal"/>
        <w:jc w:val="both"/>
        <w:rPr>
          <w:rFonts w:ascii="Times New Roman" w:hAnsi="Times New Roman" w:cs="Times New Roman"/>
          <w:b/>
          <w:sz w:val="24"/>
          <w:szCs w:val="24"/>
        </w:rPr>
      </w:pPr>
      <w:r w:rsidRPr="00653B7C">
        <w:rPr>
          <w:rFonts w:ascii="Times New Roman" w:hAnsi="Times New Roman" w:cs="Times New Roman"/>
          <w:b/>
          <w:sz w:val="24"/>
          <w:szCs w:val="24"/>
        </w:rPr>
        <w:t xml:space="preserve">История гр. </w:t>
      </w:r>
      <w:r w:rsidR="00653B7C">
        <w:rPr>
          <w:rFonts w:ascii="Times New Roman" w:hAnsi="Times New Roman" w:cs="Times New Roman"/>
          <w:b/>
          <w:sz w:val="24"/>
          <w:szCs w:val="24"/>
        </w:rPr>
        <w:t>49</w:t>
      </w:r>
    </w:p>
    <w:p w:rsidR="000334BF" w:rsidRPr="00653B7C" w:rsidRDefault="000334BF" w:rsidP="000334BF">
      <w:pPr>
        <w:pStyle w:val="ConsPlusNormal"/>
        <w:jc w:val="both"/>
        <w:rPr>
          <w:rFonts w:ascii="Times New Roman" w:hAnsi="Times New Roman" w:cs="Times New Roman"/>
          <w:b/>
          <w:sz w:val="24"/>
          <w:szCs w:val="24"/>
        </w:rPr>
      </w:pPr>
      <w:r w:rsidRPr="00653B7C">
        <w:rPr>
          <w:rFonts w:ascii="Times New Roman" w:hAnsi="Times New Roman" w:cs="Times New Roman"/>
          <w:b/>
          <w:sz w:val="24"/>
          <w:szCs w:val="24"/>
        </w:rPr>
        <w:t>Да</w:t>
      </w:r>
      <w:r w:rsidR="00653B7C">
        <w:rPr>
          <w:rFonts w:ascii="Times New Roman" w:hAnsi="Times New Roman" w:cs="Times New Roman"/>
          <w:b/>
          <w:sz w:val="24"/>
          <w:szCs w:val="24"/>
        </w:rPr>
        <w:t>та: 18</w:t>
      </w:r>
      <w:r w:rsidRPr="00653B7C">
        <w:rPr>
          <w:rFonts w:ascii="Times New Roman" w:hAnsi="Times New Roman" w:cs="Times New Roman"/>
          <w:b/>
          <w:sz w:val="24"/>
          <w:szCs w:val="24"/>
        </w:rPr>
        <w:t>.04.2020</w:t>
      </w:r>
    </w:p>
    <w:p w:rsidR="00653B7C" w:rsidRPr="00544313" w:rsidRDefault="000334BF" w:rsidP="00653B7C">
      <w:pPr>
        <w:pStyle w:val="ConsPlusNormal"/>
        <w:jc w:val="both"/>
        <w:rPr>
          <w:rFonts w:ascii="Times New Roman" w:hAnsi="Times New Roman" w:cs="Times New Roman"/>
          <w:b/>
          <w:sz w:val="24"/>
          <w:szCs w:val="24"/>
        </w:rPr>
      </w:pPr>
      <w:r w:rsidRPr="00653B7C">
        <w:rPr>
          <w:rFonts w:ascii="Times New Roman" w:hAnsi="Times New Roman" w:cs="Times New Roman"/>
          <w:b/>
          <w:sz w:val="24"/>
          <w:szCs w:val="24"/>
        </w:rPr>
        <w:t xml:space="preserve">ТЕМА: </w:t>
      </w:r>
      <w:r w:rsidR="00653B7C" w:rsidRPr="00544313">
        <w:rPr>
          <w:rFonts w:ascii="Times New Roman" w:hAnsi="Times New Roman" w:cs="Times New Roman"/>
          <w:b/>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334BF" w:rsidRPr="00653B7C" w:rsidRDefault="000334BF" w:rsidP="00653B7C">
      <w:pPr>
        <w:pStyle w:val="ConsPlusNormal"/>
        <w:jc w:val="both"/>
        <w:rPr>
          <w:rFonts w:ascii="Times New Roman" w:hAnsi="Times New Roman" w:cs="Times New Roman"/>
          <w:b/>
          <w:sz w:val="24"/>
          <w:szCs w:val="24"/>
        </w:rPr>
      </w:pPr>
      <w:r w:rsidRPr="00653B7C">
        <w:rPr>
          <w:rFonts w:ascii="Times New Roman" w:hAnsi="Times New Roman" w:cs="Times New Roman"/>
          <w:b/>
          <w:sz w:val="24"/>
          <w:szCs w:val="24"/>
        </w:rPr>
        <w:t xml:space="preserve">ЗАДАНИЕ: Изучите материал и </w:t>
      </w:r>
    </w:p>
    <w:p w:rsidR="00653B7C" w:rsidRDefault="00653B7C" w:rsidP="00653B7C">
      <w:pPr>
        <w:pStyle w:val="a3"/>
        <w:numPr>
          <w:ilvl w:val="0"/>
          <w:numId w:val="2"/>
        </w:numPr>
        <w:shd w:val="clear" w:color="auto" w:fill="FFFFFF"/>
        <w:spacing w:before="0" w:beforeAutospacing="0" w:after="0" w:afterAutospacing="0" w:line="245" w:lineRule="atLeast"/>
        <w:ind w:left="0"/>
        <w:rPr>
          <w:rFonts w:ascii="Arial" w:hAnsi="Arial" w:cs="Arial"/>
          <w:color w:val="000000"/>
          <w:sz w:val="21"/>
          <w:szCs w:val="21"/>
        </w:rPr>
      </w:pPr>
      <w:r>
        <w:rPr>
          <w:rFonts w:ascii="Arial" w:hAnsi="Arial" w:cs="Arial"/>
          <w:color w:val="000000"/>
          <w:sz w:val="21"/>
          <w:szCs w:val="21"/>
        </w:rPr>
        <w:t>Проанализируйте итоги парламентских выборов 1999 г.</w:t>
      </w:r>
    </w:p>
    <w:p w:rsidR="00653B7C" w:rsidRDefault="00653B7C" w:rsidP="00653B7C">
      <w:pPr>
        <w:pStyle w:val="a3"/>
        <w:numPr>
          <w:ilvl w:val="0"/>
          <w:numId w:val="2"/>
        </w:numPr>
        <w:shd w:val="clear" w:color="auto" w:fill="FFFFFF"/>
        <w:spacing w:before="0" w:beforeAutospacing="0" w:after="0" w:afterAutospacing="0" w:line="245" w:lineRule="atLeast"/>
        <w:ind w:left="0"/>
        <w:rPr>
          <w:rFonts w:ascii="Arial" w:hAnsi="Arial" w:cs="Arial"/>
          <w:color w:val="000000"/>
          <w:sz w:val="21"/>
          <w:szCs w:val="21"/>
        </w:rPr>
      </w:pPr>
      <w:r>
        <w:rPr>
          <w:rFonts w:ascii="Arial" w:hAnsi="Arial" w:cs="Arial"/>
          <w:color w:val="000000"/>
          <w:sz w:val="21"/>
          <w:szCs w:val="21"/>
        </w:rPr>
        <w:t>Охарактеризуйте расстановку политических сил. Объясни</w:t>
      </w:r>
      <w:r>
        <w:rPr>
          <w:rFonts w:ascii="Arial" w:hAnsi="Arial" w:cs="Arial"/>
          <w:color w:val="000000"/>
          <w:sz w:val="21"/>
          <w:szCs w:val="21"/>
        </w:rPr>
        <w:softHyphen/>
        <w:t>те ее причины.</w:t>
      </w:r>
    </w:p>
    <w:p w:rsidR="00653B7C" w:rsidRDefault="00653B7C" w:rsidP="00653B7C">
      <w:pPr>
        <w:pStyle w:val="a3"/>
        <w:numPr>
          <w:ilvl w:val="0"/>
          <w:numId w:val="2"/>
        </w:numPr>
        <w:shd w:val="clear" w:color="auto" w:fill="FFFFFF"/>
        <w:spacing w:before="0" w:beforeAutospacing="0" w:after="0" w:afterAutospacing="0" w:line="245" w:lineRule="atLeast"/>
        <w:ind w:left="0"/>
        <w:rPr>
          <w:rFonts w:ascii="Arial" w:hAnsi="Arial" w:cs="Arial"/>
          <w:color w:val="000000"/>
          <w:sz w:val="21"/>
          <w:szCs w:val="21"/>
        </w:rPr>
      </w:pPr>
      <w:r>
        <w:rPr>
          <w:rFonts w:ascii="Arial" w:hAnsi="Arial" w:cs="Arial"/>
          <w:color w:val="000000"/>
          <w:sz w:val="21"/>
          <w:szCs w:val="21"/>
        </w:rPr>
        <w:t>Проанализируйте итоги парламентских выборов 2003 г</w:t>
      </w:r>
      <w:proofErr w:type="gramStart"/>
      <w:r>
        <w:rPr>
          <w:rFonts w:ascii="Arial" w:hAnsi="Arial" w:cs="Arial"/>
          <w:color w:val="000000"/>
          <w:sz w:val="21"/>
          <w:szCs w:val="21"/>
        </w:rPr>
        <w:t>.</w:t>
      </w:r>
      <w:proofErr w:type="gramEnd"/>
    </w:p>
    <w:p w:rsidR="00653B7C" w:rsidRPr="00653B7C" w:rsidRDefault="00653B7C" w:rsidP="00653B7C">
      <w:pPr>
        <w:pStyle w:val="a3"/>
        <w:spacing w:line="270" w:lineRule="atLeast"/>
      </w:pPr>
      <w:r w:rsidRPr="00653B7C">
        <w:rPr>
          <w:rStyle w:val="a5"/>
        </w:rPr>
        <w:t>Россия в начале XXI века</w:t>
      </w:r>
    </w:p>
    <w:p w:rsidR="00653B7C" w:rsidRPr="00653B7C" w:rsidRDefault="00653B7C" w:rsidP="00653B7C">
      <w:pPr>
        <w:pStyle w:val="a3"/>
        <w:spacing w:line="270" w:lineRule="atLeast"/>
      </w:pPr>
      <w:proofErr w:type="gramStart"/>
      <w:r w:rsidRPr="00653B7C">
        <w:t>Президент России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века, усиление борьбы с терроризмом, чеченская проблема, разработка новой внешнеполитической стратегии, выборы 2003–2004 годов, разработка стратегии развития России до 2020 года, президентские выборы 2008 года.</w:t>
      </w:r>
      <w:proofErr w:type="gramEnd"/>
    </w:p>
    <w:p w:rsidR="00653B7C" w:rsidRPr="00653B7C" w:rsidRDefault="00653B7C" w:rsidP="00653B7C">
      <w:pPr>
        <w:pStyle w:val="a3"/>
        <w:spacing w:line="270" w:lineRule="atLeast"/>
      </w:pPr>
      <w:r w:rsidRPr="00653B7C">
        <w:t> </w:t>
      </w:r>
      <w:r w:rsidRPr="00653B7C">
        <w:rPr>
          <w:rStyle w:val="a5"/>
        </w:rPr>
        <w:t>Президент России В. В. Путин.</w:t>
      </w:r>
    </w:p>
    <w:p w:rsidR="00653B7C" w:rsidRPr="00653B7C" w:rsidRDefault="00653B7C" w:rsidP="00653B7C">
      <w:pPr>
        <w:pStyle w:val="a3"/>
        <w:spacing w:line="270" w:lineRule="atLeast"/>
      </w:pPr>
      <w:r w:rsidRPr="00653B7C">
        <w:t> Второй Президент России Владимир Владимирович Путин родился 7 октября 1952 г. Окончив юридический факультет Ленинградского государственного университета, он с 1975 по 1991 г. служил в органах государственной безопасности. В 1991–1996 гг. работал в мэрии Санкт-Петербурга, был вице-мэром города, затем перешел в аппарат Президента России, где за короткий срок прошел путь до первого заместителя главы администрации.</w:t>
      </w:r>
    </w:p>
    <w:p w:rsidR="00653B7C" w:rsidRPr="00653B7C" w:rsidRDefault="00653B7C" w:rsidP="00653B7C">
      <w:pPr>
        <w:pStyle w:val="a3"/>
        <w:spacing w:line="270" w:lineRule="atLeast"/>
      </w:pPr>
      <w:r w:rsidRPr="00653B7C">
        <w:t>В 1998 г. Путин был назначен директором ФСБ. Летом 1999 г. он был утвержден председателем правительства России. На президентских выборах 26 марта 2000 г. В. В. Путин уже в первом туре одержал победу и был избран Президентом. 7 мая 2000 г. он вступил в должность. Главой правительства Российской Федерации был утвержден М. М. Касьянов – первый вице-премьер в правительстве Путина. В. В. Путин показал себя сторонником сильной государственной власти, являющейся залогом любых прогрессивных преобразований в России, поэтому и первые шаги нового Президента были направлены на укрепление авторитета и роли государства в жизни общества, наведение должного порядка.</w:t>
      </w:r>
    </w:p>
    <w:p w:rsidR="00653B7C" w:rsidRPr="00653B7C" w:rsidRDefault="00653B7C" w:rsidP="00653B7C">
      <w:pPr>
        <w:pStyle w:val="a3"/>
        <w:spacing w:line="270" w:lineRule="atLeast"/>
      </w:pPr>
      <w:r w:rsidRPr="00653B7C">
        <w:t>При этом демократический выбор, сделанный страной в 90-е гг., никогда не подвергался сомнению.</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rStyle w:val="a5"/>
        </w:rPr>
        <w:t>Укрепление российской государственности. Политические реформы.</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t>Для укрепления роли федерального Центра Президент учредил 7 федеральных округов – Центральный, Северо-Западный, Южный, Поволжский, Уральский, Сибирский и Дальневосточный, что стало началом реформы системы местного управления. Главами округов были назначены полномочные представители Президента. В короткий срок удалось решить чрезвычайно важную задачу: привести местные законы в соответствие с Конституцией России и федеральным законодательством. В округах были созданы органы прокуратуры и внутренних дел. Более 3,5 тыс. нормативных актов, принятых в субъектах Федерации, не соответствовали Конституции России и федеральным законам, 4/5 из них были приведены в соответствие.</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lastRenderedPageBreak/>
        <w:t>Эти меры позволили усилить роль Центра на местах, укрепить Федерацию, возродить единое законодательное пространство России. По инициативе Президента была проведена реформа Федерального Собрания. Совет Федерации стал формироваться не из губернаторов, а из представителей регионов, избранных их законодательными органами и назначенных главами администраций. Эти решения усовершенствовали федеративное устройство России, позволили преодолеть наиболее острые противоречия, существовавшие между Центром и регионами.</w:t>
      </w:r>
    </w:p>
    <w:p w:rsidR="00653B7C" w:rsidRPr="00653B7C" w:rsidRDefault="00653B7C" w:rsidP="00653B7C">
      <w:pPr>
        <w:pStyle w:val="a3"/>
        <w:spacing w:line="270" w:lineRule="atLeast"/>
      </w:pPr>
      <w:r w:rsidRPr="00653B7C">
        <w:t>Был создан Государственный совет, в состав которого вошли главы регионов. Его целью было выдвижение и обсуждение общенациональных проектов. Совершенствовалась и российская многопартийная система. Принятый Закон о политических партиях признал таковыми лишь те организации, которые имеют массовую поддержку населения. В результате значение политических партий в жизни страны усилилось.</w:t>
      </w:r>
    </w:p>
    <w:p w:rsidR="00653B7C" w:rsidRPr="00653B7C" w:rsidRDefault="00653B7C" w:rsidP="00653B7C">
      <w:pPr>
        <w:pStyle w:val="a3"/>
        <w:spacing w:line="270" w:lineRule="atLeast"/>
      </w:pPr>
      <w:r w:rsidRPr="00653B7C">
        <w:t>Была начата судебная реформа, в ходе которой появились суд присяжных, институт мировых судей и судебных приставов, из судебного процесса были выведены народные заседатели. В короткий срок была завершена работа по кодификации российского законодательства.</w:t>
      </w:r>
    </w:p>
    <w:p w:rsidR="00653B7C" w:rsidRPr="00653B7C" w:rsidRDefault="00653B7C" w:rsidP="00653B7C">
      <w:pPr>
        <w:pStyle w:val="a3"/>
        <w:spacing w:line="270" w:lineRule="atLeast"/>
      </w:pPr>
      <w:r w:rsidRPr="00653B7C">
        <w:t>Была заметно ускорена военная реформа, целью которой провозглашалось создание профессиональной, хорошо вооруженной и обученной Российской армии к 2015 г.</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России В. В. Путина Федеральному Собранию. 2002 г.</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 xml:space="preserve">...Мы уже два года говорим о сокращении избыточных функций госаппарата. Ведомства по вполне понятным причинам </w:t>
      </w:r>
      <w:proofErr w:type="gramStart"/>
      <w:r w:rsidRPr="00653B7C">
        <w:rPr>
          <w:i/>
          <w:iCs/>
        </w:rPr>
        <w:t>цепляются</w:t>
      </w:r>
      <w:proofErr w:type="gramEnd"/>
      <w:r w:rsidRPr="00653B7C">
        <w:rPr>
          <w:i/>
          <w:iCs/>
        </w:rPr>
        <w:t xml:space="preserve"> и будут цепляться за эти функции. Но это, конечно, не повод откладывать реформу... Председателю Правительства следует представить обоснованные предложения по реструктуризации системы исполнительной власти... Необходимо устранить то, что все еще мешает людям жить и работать. И прежде </w:t>
      </w:r>
      <w:proofErr w:type="gramStart"/>
      <w:r w:rsidRPr="00653B7C">
        <w:rPr>
          <w:i/>
          <w:iCs/>
        </w:rPr>
        <w:t>всего</w:t>
      </w:r>
      <w:proofErr w:type="gramEnd"/>
      <w:r w:rsidRPr="00653B7C">
        <w:rPr>
          <w:i/>
          <w:iCs/>
        </w:rPr>
        <w:t xml:space="preserve"> придется существенно изменить саму систему работы государственных институтов.</w:t>
      </w:r>
    </w:p>
    <w:p w:rsidR="00653B7C" w:rsidRPr="00653B7C" w:rsidRDefault="00653B7C" w:rsidP="00653B7C">
      <w:pPr>
        <w:pStyle w:val="a3"/>
        <w:spacing w:line="270" w:lineRule="atLeast"/>
      </w:pPr>
      <w:r w:rsidRPr="00653B7C">
        <w:rPr>
          <w:i/>
          <w:iCs/>
        </w:rPr>
        <w:t>Обеспечение гражданского согласия и единства общества. Новые государственные символы России.</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t>Одним из основных направлений деятельности Президента В. В. Путина стало обеспечение общественного единства и согласия. Не разделяя общество на «своих» и «чужих», сторонников и противников реформ, он осуществил ряд мер, способствовавших объединению общества. Бесплодная борьба по вопросам о государственной символике России продолжалась почти 10 лет. Президент предложил компромисс, способный сблизить позиции различных слоев общества. В декабре 2000 г. Государственная дума утвердила закон о национальных символах России. Трехцветный бело-сине-красный флаг и герб в виде двуглавого императорского орла напоминают о тысячелетней истории России. Красный флаг Победы нашего народа в Великой Отечественной войне стал флагом Вооруженных сил. Государственный гимн, положенный на музыку Гимна СССР, символизирует единство поколений, неразрывную связь прошлого, настоящего и будущего нашей страны.</w:t>
      </w:r>
    </w:p>
    <w:p w:rsidR="00653B7C" w:rsidRPr="00653B7C" w:rsidRDefault="00653B7C" w:rsidP="00653B7C">
      <w:pPr>
        <w:pStyle w:val="a3"/>
        <w:spacing w:line="270" w:lineRule="atLeast"/>
      </w:pPr>
      <w:r w:rsidRPr="00653B7C">
        <w:t>Регулярно проходят встречи Президента с лидерами думских фракций. Обмен информацией о действиях и планах высших органов власти, совместный поиск политических решений повышают эффективность государства.</w:t>
      </w:r>
    </w:p>
    <w:p w:rsidR="00653B7C" w:rsidRPr="00653B7C" w:rsidRDefault="00653B7C" w:rsidP="00653B7C">
      <w:pPr>
        <w:pStyle w:val="a3"/>
        <w:spacing w:line="270" w:lineRule="atLeast"/>
      </w:pPr>
      <w:r w:rsidRPr="00653B7C">
        <w:lastRenderedPageBreak/>
        <w:t>Деятельность Президента вызвала одобрение общества: к концу первого срока пребывания на высшем государственном посту В. В. Путина поддержали около 80 % россиян. На выборах в Государственную думу в декабре 2003 г. избиратели отдали большинство голосов за партию «Единая Россия», поддержанную Президентом.</w:t>
      </w:r>
    </w:p>
    <w:p w:rsidR="00653B7C" w:rsidRPr="00653B7C" w:rsidRDefault="00653B7C" w:rsidP="00653B7C">
      <w:pPr>
        <w:pStyle w:val="a3"/>
        <w:spacing w:line="270" w:lineRule="atLeast"/>
      </w:pPr>
      <w:r w:rsidRPr="00653B7C">
        <w:t>В экономической жизни страны произошли заметные перемены. Россия прекратила внешние заимствования, начала выплачивать долги по своим обязательствам.</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Российской Федерации В. В. Путина Федеральному Собранию. 2000 г.</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 xml:space="preserve">Мы привыкли смотреть на Россию как на систему органов власти или как на хозяйственный организм. Но Россия – </w:t>
      </w:r>
      <w:proofErr w:type="gramStart"/>
      <w:r w:rsidRPr="00653B7C">
        <w:rPr>
          <w:i/>
          <w:iCs/>
        </w:rPr>
        <w:t>это</w:t>
      </w:r>
      <w:proofErr w:type="gramEnd"/>
      <w:r w:rsidRPr="00653B7C">
        <w:rPr>
          <w:i/>
          <w:iCs/>
        </w:rPr>
        <w:t xml:space="preserve"> прежде всего люди, которые считают ее своим домом. Их благополучие и достойная жизнь – главная задача власти, любой власти. Однако сегодня в нашем доме далеко от комфорта. Еще очень многим трудно растить детей, обеспечивать достойную старость своим родителям. Трудно жить... Сегодняшние экономические показатели выглядят оптимистично только на фоне </w:t>
      </w:r>
      <w:proofErr w:type="gramStart"/>
      <w:r w:rsidRPr="00653B7C">
        <w:rPr>
          <w:i/>
          <w:iCs/>
        </w:rPr>
        <w:t>вчерашних</w:t>
      </w:r>
      <w:proofErr w:type="gramEnd"/>
      <w:r w:rsidRPr="00653B7C">
        <w:rPr>
          <w:i/>
          <w:iCs/>
        </w:rPr>
        <w:t>... И они весьма скромны по сравнению с другими странами, которые развиваются и гораздо быстрее, и гораздо устойчивее, чем мы. Нынешний рост лишь в небольшой степени связан с обновлением экономического механизма. Во многом он является результатом благоприятной внешнеэкономической конъюнктуры... России нужна экономическая система, которая конкурентоспособна, эффективна, социально справедлива; которая обеспечивает стабильное политическое развитие... Основными препятствиями экономического роста являются высокие налоги, произвол чиновников, разгул криминала. Решение этих проблем зависит от государства... Неэффективное государство... является главной причиной длительного и глубокого экономического кризиса...</w:t>
      </w:r>
    </w:p>
    <w:p w:rsidR="00653B7C" w:rsidRPr="00653B7C" w:rsidRDefault="00653B7C" w:rsidP="00653B7C">
      <w:pPr>
        <w:pStyle w:val="a3"/>
        <w:spacing w:line="270" w:lineRule="atLeast"/>
      </w:pPr>
      <w:r w:rsidRPr="00653B7C">
        <w:t>К сожалению, деловой климат в нашей стране улучшается слишком медленно и пока остается неблагоприятным. Предпринимательские риски и налоги – высоки. Механизмы регистрации предприятий – сложны, проверки – бесконечны...</w:t>
      </w:r>
    </w:p>
    <w:p w:rsidR="00653B7C" w:rsidRPr="00653B7C" w:rsidRDefault="00653B7C" w:rsidP="00653B7C">
      <w:pPr>
        <w:pStyle w:val="a3"/>
        <w:spacing w:line="270" w:lineRule="atLeast"/>
      </w:pPr>
      <w:r w:rsidRPr="00653B7C">
        <w:t xml:space="preserve">В начале XXI </w:t>
      </w:r>
      <w:proofErr w:type="gramStart"/>
      <w:r w:rsidRPr="00653B7C">
        <w:t>в</w:t>
      </w:r>
      <w:proofErr w:type="gramEnd"/>
      <w:r w:rsidRPr="00653B7C">
        <w:t xml:space="preserve">. </w:t>
      </w:r>
      <w:proofErr w:type="gramStart"/>
      <w:r w:rsidRPr="00653B7C">
        <w:t>экономика</w:t>
      </w:r>
      <w:proofErr w:type="gramEnd"/>
      <w:r w:rsidRPr="00653B7C">
        <w:t xml:space="preserve"> России продемонстрировала темпы роста, которых страна не знала 30 лет.</w:t>
      </w:r>
    </w:p>
    <w:p w:rsidR="00653B7C" w:rsidRPr="00653B7C" w:rsidRDefault="00653B7C" w:rsidP="00653B7C">
      <w:pPr>
        <w:pStyle w:val="a3"/>
        <w:spacing w:line="270" w:lineRule="atLeast"/>
      </w:pPr>
      <w:r w:rsidRPr="00653B7C">
        <w:t>По инициативе Президента была осуществлена налоговая реформа. В 2001 г. введен единый 13 %-</w:t>
      </w:r>
      <w:proofErr w:type="spellStart"/>
      <w:r w:rsidRPr="00653B7C">
        <w:t>ный</w:t>
      </w:r>
      <w:proofErr w:type="spellEnd"/>
      <w:r w:rsidRPr="00653B7C">
        <w:t xml:space="preserve"> налог на доходы населения, снижен налог на прибыль предприятий и организаций. В результате стала постепенно решаться задача вывода из тени реальных доходов населения. Были приняты законы о поддержке малого и среднего предпринимательства.</w:t>
      </w:r>
    </w:p>
    <w:p w:rsidR="00653B7C" w:rsidRPr="00653B7C" w:rsidRDefault="00653B7C" w:rsidP="00653B7C">
      <w:pPr>
        <w:pStyle w:val="a3"/>
        <w:spacing w:line="270" w:lineRule="atLeast"/>
      </w:pPr>
      <w:r w:rsidRPr="00653B7C">
        <w:rPr>
          <w:i/>
          <w:iCs/>
        </w:rPr>
        <w:t>Начата аграрная реформа.</w:t>
      </w:r>
      <w:r w:rsidRPr="00653B7C">
        <w:t> Появились законы о купле-продаже земли, новом порядке наследования имущества и др. Это был важный шаг на пути к формированию рынка и новой социальной структуры общества.</w:t>
      </w:r>
    </w:p>
    <w:p w:rsidR="00653B7C" w:rsidRPr="00653B7C" w:rsidRDefault="00653B7C" w:rsidP="00653B7C">
      <w:pPr>
        <w:pStyle w:val="a3"/>
        <w:spacing w:line="270" w:lineRule="atLeast"/>
      </w:pPr>
      <w:r w:rsidRPr="00653B7C">
        <w:t>Были приняты меры по ограничению власти естественных монополий – гигантских объединений, занимающих исключительное положение в производстве важнейших источников сырья, электроэнергии, а также на транспорте (таковы, прежде всего Газпром, российское акционерное общество «Единая энергетическая система России», Министерство железнодорожного транспорта). Новый курс проводился в отношении олигархов, как с 90-х гг. стало принято называть представителей крупного бизнеса, пытающихся определять политику государства. Сотрудничая с ними, государство в то же время последовательно лишало их возможности вмешиваться в вопросы, относящиеся только к его ведению, внимательно следило за соблюдением Налогового кодекса.</w:t>
      </w:r>
    </w:p>
    <w:p w:rsidR="00653B7C" w:rsidRPr="00653B7C" w:rsidRDefault="00653B7C" w:rsidP="00653B7C">
      <w:pPr>
        <w:pStyle w:val="a3"/>
        <w:spacing w:line="270" w:lineRule="atLeast"/>
      </w:pPr>
      <w:r w:rsidRPr="00653B7C">
        <w:lastRenderedPageBreak/>
        <w:t xml:space="preserve">В 2001 г. с учетом неблагоприятных тенденций в международной обстановке стали увеличиваться расходы на оборону страны, разработку новейших образцов вооружения и техники. В июле 2001 г. Россия третьей в мире (после США и Японии) создала суперкомпьютер, выполняющий 1 </w:t>
      </w:r>
      <w:proofErr w:type="spellStart"/>
      <w:proofErr w:type="gramStart"/>
      <w:r w:rsidRPr="00653B7C">
        <w:t>трлн</w:t>
      </w:r>
      <w:proofErr w:type="spellEnd"/>
      <w:proofErr w:type="gramEnd"/>
      <w:r w:rsidRPr="00653B7C">
        <w:t xml:space="preserve"> операций в секунду. Открыты перспективы разработки новейших информационных технологий и средств коммуникаций. Мировые цены на нефть в начале XXI </w:t>
      </w:r>
      <w:proofErr w:type="gramStart"/>
      <w:r w:rsidRPr="00653B7C">
        <w:t>в</w:t>
      </w:r>
      <w:proofErr w:type="gramEnd"/>
      <w:r w:rsidRPr="00653B7C">
        <w:t xml:space="preserve">. держались на высоком уровне. Доходы государственного бюджета выросли. Правительство смогло не только рассчитаться с международными кредитными организациями, но и решить ряд социальных задач. Проект бюджета на 2002 г. впервые за историю России предусматривал превышение расходов на образование над военными затратами. В мае 2002 г. золотовалютные резервы страны впервые за долгие годы составили 40 </w:t>
      </w:r>
      <w:proofErr w:type="spellStart"/>
      <w:proofErr w:type="gramStart"/>
      <w:r w:rsidRPr="00653B7C">
        <w:t>млрд</w:t>
      </w:r>
      <w:proofErr w:type="spellEnd"/>
      <w:proofErr w:type="gramEnd"/>
      <w:r w:rsidRPr="00653B7C">
        <w:t xml:space="preserve"> долларов, а в начале 2007 г. превысили 330 </w:t>
      </w:r>
      <w:proofErr w:type="spellStart"/>
      <w:r w:rsidRPr="00653B7C">
        <w:t>млрд</w:t>
      </w:r>
      <w:proofErr w:type="spellEnd"/>
      <w:r w:rsidRPr="00653B7C">
        <w:t xml:space="preserve"> долларов.</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России В. В. Путина Федеральному Собранию. 2002 г.</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Наши цели неизменны – демократическое развитие России, становление цивилизованного рынка и правового государства...</w:t>
      </w:r>
    </w:p>
    <w:p w:rsidR="00653B7C" w:rsidRPr="00653B7C" w:rsidRDefault="00653B7C" w:rsidP="00653B7C">
      <w:pPr>
        <w:pStyle w:val="a3"/>
        <w:spacing w:line="270" w:lineRule="atLeast"/>
      </w:pPr>
      <w:r w:rsidRPr="00653B7C">
        <w:rPr>
          <w:i/>
          <w:iCs/>
        </w:rPr>
        <w:t>...Самое главное – повышение уровня жизни нашего народа, создание условий, при которых граждане России могут зарабатывать деньги...</w:t>
      </w:r>
    </w:p>
    <w:p w:rsidR="00653B7C" w:rsidRPr="00653B7C" w:rsidRDefault="00653B7C" w:rsidP="00653B7C">
      <w:pPr>
        <w:pStyle w:val="a3"/>
        <w:spacing w:line="270" w:lineRule="atLeast"/>
      </w:pPr>
      <w:r w:rsidRPr="00653B7C">
        <w:rPr>
          <w:i/>
          <w:iCs/>
        </w:rPr>
        <w:t xml:space="preserve">...Удовлетворяет ли нас </w:t>
      </w:r>
      <w:proofErr w:type="gramStart"/>
      <w:r w:rsidRPr="00653B7C">
        <w:rPr>
          <w:i/>
          <w:iCs/>
        </w:rPr>
        <w:t>достигнутое</w:t>
      </w:r>
      <w:proofErr w:type="gramEnd"/>
      <w:r w:rsidRPr="00653B7C">
        <w:rPr>
          <w:i/>
          <w:iCs/>
        </w:rPr>
        <w:t xml:space="preserve">? Наш ответ – конечно </w:t>
      </w:r>
      <w:proofErr w:type="gramStart"/>
      <w:r w:rsidRPr="00653B7C">
        <w:rPr>
          <w:i/>
          <w:iCs/>
        </w:rPr>
        <w:t>же</w:t>
      </w:r>
      <w:proofErr w:type="gramEnd"/>
      <w:r w:rsidRPr="00653B7C">
        <w:rPr>
          <w:i/>
          <w:iCs/>
        </w:rPr>
        <w:t xml:space="preserve"> нет, еще раз нет. Для головокружения от успехов нет никаких оснований. Экономические проблемы России никуда не делись. Бедность только немножко отступила, но продолжает мучить еще 40 миллионов наших граждан...</w:t>
      </w:r>
    </w:p>
    <w:p w:rsidR="00653B7C" w:rsidRPr="00653B7C" w:rsidRDefault="00653B7C" w:rsidP="00653B7C">
      <w:pPr>
        <w:pStyle w:val="a3"/>
        <w:spacing w:line="270" w:lineRule="atLeast"/>
      </w:pPr>
      <w:r w:rsidRPr="00653B7C">
        <w:t xml:space="preserve">Правительство России приступило к реализации мер по модернизации (совершенствованию и обновлению) системы образования и здравоохранения. Увеличились государственные расходы на развитие науки, особенно </w:t>
      </w:r>
      <w:proofErr w:type="gramStart"/>
      <w:r w:rsidRPr="00653B7C">
        <w:t>ее</w:t>
      </w:r>
      <w:proofErr w:type="gramEnd"/>
      <w:r w:rsidRPr="00653B7C">
        <w:t xml:space="preserve"> наиболее перспективных направлений. Неоднократно повышались пенсии по старости, инвалидности, увеличивался размер минимальной зарплаты работников бюджетной сферы. Жизненный уровень населения впервые за годы реформ стал постепенно расти.</w:t>
      </w:r>
    </w:p>
    <w:p w:rsidR="00653B7C" w:rsidRPr="00653B7C" w:rsidRDefault="00653B7C" w:rsidP="00653B7C">
      <w:pPr>
        <w:pStyle w:val="a3"/>
        <w:spacing w:line="270" w:lineRule="atLeast"/>
      </w:pPr>
      <w:r w:rsidRPr="00653B7C">
        <w:t> Внешнеполитическая стратегия России в 2000–2004 гг. претерпела серьезные изменения. В ее основу положены принятые по инициативе Президента доктрина национальной безопасности и доктрина информационной безопасности России. Соображения, связанные с получением новых кредитов и привлечением инвестиций, отошли на второй план. Россия более четко, чем прежде, определяет свои национальные интересы и, исходя из них, строит отношения с США и странами Западной Европы.</w:t>
      </w:r>
    </w:p>
    <w:p w:rsidR="00653B7C" w:rsidRPr="00653B7C" w:rsidRDefault="00653B7C" w:rsidP="00653B7C">
      <w:pPr>
        <w:pStyle w:val="a3"/>
        <w:spacing w:line="270" w:lineRule="atLeast"/>
      </w:pPr>
      <w:r w:rsidRPr="00653B7C">
        <w:t>Важным направлением внешней политики является поддержка Россией Организации Объединенных Наций.</w:t>
      </w:r>
    </w:p>
    <w:p w:rsidR="00653B7C" w:rsidRPr="00653B7C" w:rsidRDefault="00653B7C" w:rsidP="00653B7C">
      <w:pPr>
        <w:pStyle w:val="a3"/>
        <w:spacing w:line="270" w:lineRule="atLeast"/>
      </w:pPr>
      <w:r w:rsidRPr="00653B7C">
        <w:t>В 1999–2001 гг. В. В. Путин неоднократно призывал международное сообщество к объединению усилий в борьбе с международным терроризмом.</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Российской Федерации В. В. Путина Федеральному Собранию. 2000 г.</w:t>
      </w:r>
    </w:p>
    <w:p w:rsidR="00653B7C" w:rsidRPr="00653B7C" w:rsidRDefault="00653B7C" w:rsidP="00653B7C">
      <w:pPr>
        <w:pStyle w:val="a3"/>
        <w:spacing w:line="270" w:lineRule="atLeast"/>
      </w:pPr>
      <w:r w:rsidRPr="00653B7C">
        <w:rPr>
          <w:i/>
          <w:iCs/>
        </w:rPr>
        <w:t>Холодная война осталась в прошлом, но и по сей день приходится преодолевать ее тяжелые последствия...</w:t>
      </w:r>
    </w:p>
    <w:p w:rsidR="00653B7C" w:rsidRPr="00653B7C" w:rsidRDefault="00653B7C" w:rsidP="00653B7C">
      <w:pPr>
        <w:pStyle w:val="a3"/>
        <w:spacing w:line="270" w:lineRule="atLeast"/>
      </w:pPr>
      <w:r w:rsidRPr="00653B7C">
        <w:rPr>
          <w:i/>
          <w:iCs/>
        </w:rPr>
        <w:lastRenderedPageBreak/>
        <w:t>Так, в условиях нового для нас типа внешней агрессии – международного терроризма и прямой попытки перенести эту угрозу внутрь страны – Россия столкнулась с системным вызовом государственному суверенитету и территориальной целостности, оказалась лицом к лицу с силами, стремящимися к геополитической перекройке мира...</w:t>
      </w:r>
    </w:p>
    <w:p w:rsidR="00653B7C" w:rsidRPr="00653B7C" w:rsidRDefault="00653B7C" w:rsidP="00653B7C">
      <w:pPr>
        <w:pStyle w:val="a3"/>
        <w:spacing w:line="270" w:lineRule="atLeast"/>
      </w:pPr>
      <w:r w:rsidRPr="00653B7C">
        <w:t>Голос российского Президента был услышан лишь после трагических событий в США 11 сентября 2001 г., когда террористы, захватив пассажирские лайнеры, направили их на здания Всемирного торгового центра в Нью-Йорке и Пентагона в Вашингтоне. Твердая позиция России, обнародованная Президентом буквально в течение нескольких часов после получения трагических известий, получила признание всего мирового сообщества.</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t xml:space="preserve">Россия присоединилась к усилиям США и других стран мирового сообщества по подготовке и проведению </w:t>
      </w:r>
      <w:proofErr w:type="spellStart"/>
      <w:r w:rsidRPr="00653B7C">
        <w:t>контртеррористической</w:t>
      </w:r>
      <w:proofErr w:type="spellEnd"/>
      <w:r w:rsidRPr="00653B7C">
        <w:t xml:space="preserve"> операции в Афганистане. Были восстановлены прерванные в 1999 г. отношения России с НАТО. В октябре 2001 г., выступая в германском бундестаге (парламенте ФРГ), Президент В. В. Путин вновь обратил внимание на то, что угроза современному миру таится не столько в конфронтации великих держав, сколько в вызове международных террористических организаций. Это требовало изменения системы обеспечения международной безопасности.</w:t>
      </w:r>
    </w:p>
    <w:p w:rsidR="00653B7C" w:rsidRPr="00653B7C" w:rsidRDefault="00653B7C" w:rsidP="00653B7C">
      <w:pPr>
        <w:pStyle w:val="a3"/>
        <w:spacing w:line="270" w:lineRule="atLeast"/>
      </w:pPr>
      <w:r w:rsidRPr="00653B7C">
        <w:t>В мае 2002 г. в Риме Россия заключила соглашение с НАТО о координации действий в обеспечении международной безопасности. Был подписан договор между Россией и США по стратегическим наступательным вооружениям об их сокращении каждой стороной на 75 %.</w:t>
      </w:r>
    </w:p>
    <w:p w:rsidR="00653B7C" w:rsidRPr="00653B7C" w:rsidRDefault="00653B7C" w:rsidP="00653B7C">
      <w:pPr>
        <w:pStyle w:val="a3"/>
        <w:spacing w:line="270" w:lineRule="atLeast"/>
      </w:pPr>
      <w:r w:rsidRPr="00653B7C">
        <w:t>Более энергично развивались отношения России с партнерами по СНГ. Регулярными стали встречи на высшем уровне с их лидерами. Новый импульс был дан отношениям с Украиной и Белоруссией.</w:t>
      </w:r>
    </w:p>
    <w:p w:rsidR="00653B7C" w:rsidRPr="00653B7C" w:rsidRDefault="00653B7C" w:rsidP="00653B7C">
      <w:pPr>
        <w:pStyle w:val="a3"/>
        <w:spacing w:line="270" w:lineRule="atLeast"/>
      </w:pPr>
      <w:r w:rsidRPr="00653B7C">
        <w:t>В то же время перемены в странах СНГ («революция роз» в Грузии, «оранжевая революция» на Украине, «революция тюльпанов» в Киргизии) потребовали от руководства России поиска новых подходов к политике в рамках Содружества.</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Российской Федерации В. В. Путина Федеральному Собранию. 2006 г.</w:t>
      </w:r>
    </w:p>
    <w:p w:rsidR="00653B7C" w:rsidRPr="00653B7C" w:rsidRDefault="00653B7C" w:rsidP="00653B7C">
      <w:pPr>
        <w:pStyle w:val="a3"/>
        <w:spacing w:line="270" w:lineRule="atLeast"/>
      </w:pPr>
      <w:r w:rsidRPr="00653B7C">
        <w:rPr>
          <w:i/>
          <w:iCs/>
        </w:rPr>
        <w:t>На пространстве СНГ идет непростой, но активный поиск оптимальных моделей взаимодействия. И Россия готова прямо и ясно заявить о желательном для нас конечном результате такого поиска: это создание оптимальной экономической системы, которая обеспечивала бы эффективное развитие каждого из ее участников. Повторю: отношения с нашими ближайшими соседями были и остаются важнейшим направлением внешней политики Российской Федерации. В праздновании 60-летия Победы в Великой Отечественной войне 9 мая 2005 г. впервые приняли участие лидеры ведущих мировых держав, в том числе Германии, Италии и Японии.</w:t>
      </w:r>
    </w:p>
    <w:p w:rsidR="00653B7C" w:rsidRPr="00653B7C" w:rsidRDefault="00653B7C" w:rsidP="00653B7C">
      <w:pPr>
        <w:pStyle w:val="a3"/>
        <w:spacing w:line="270" w:lineRule="atLeast"/>
      </w:pPr>
      <w:r w:rsidRPr="00653B7C">
        <w:t>В июле 2006 г. Россия в качестве страны-председателя принимала лидеров «большой восьмерки» в Санкт-Петербурге. Все эти перемены свидетельствовали о том, что авторитет Российской Федерации на международной арене заметно вырос. Отношения стратегического партнерства установлены с Китаем, Монголией, Вьетнамом, Индией. Возобновились отношения на высшем уровне с Кубой и КНДР. Резкое обострение конфликта на Ближнем Востоке осенью 2000 г. подтвердило эффективность позиции России, выступающей за диалог с обеими противоборствующими сторонами. Во всем мире получили поддержку позиция России по недопущению войны в Ираке (2003), ее действия по выходу из нового международного кризиса.</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rStyle w:val="a5"/>
        </w:rPr>
        <w:lastRenderedPageBreak/>
        <w:t>Выборы 2003–2004 гг.</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t>7 декабря 2003 г. прошли выборы в Государственную думу. 37,57 % голосов избирателей были отданы за поддержанную Президентом России партию «Единая Россия». За К</w:t>
      </w:r>
      <w:proofErr w:type="gramStart"/>
      <w:r w:rsidRPr="00653B7C">
        <w:t>ПРФ пр</w:t>
      </w:r>
      <w:proofErr w:type="gramEnd"/>
      <w:r w:rsidRPr="00653B7C">
        <w:t>оголосовали 12,61 %, за ЛДПР – 11,45 %, за блок «Родина» – 9,02 % избирателей. С учетом мест по одномандатным округам «Единая Россия» получила в Думе более 300 мест (конституционное большинство). Председателем Думы был избран руководитель «</w:t>
      </w:r>
      <w:proofErr w:type="spellStart"/>
      <w:r w:rsidRPr="00653B7C">
        <w:t>единороссов</w:t>
      </w:r>
      <w:proofErr w:type="spellEnd"/>
      <w:r w:rsidRPr="00653B7C">
        <w:t>» Б. В. Грызлов. 24 февраля 2004 г. Президент отправил в отставку правительство Касьянова. Председателем правительства стал М. Е. Фрадков.</w:t>
      </w:r>
    </w:p>
    <w:p w:rsidR="00653B7C" w:rsidRPr="00653B7C" w:rsidRDefault="00653B7C" w:rsidP="00653B7C">
      <w:pPr>
        <w:pStyle w:val="a3"/>
        <w:spacing w:line="270" w:lineRule="atLeast"/>
      </w:pPr>
      <w:r w:rsidRPr="00653B7C">
        <w:t>14 марта 2004 г. состоялись выборы Президента России. Победу в первом туре одержал В. В. Путин, за которого проголосовали 71,22 % участников голосования. Избрание Путина означало поддержку населением курса, проводимого им в первый президентский срок. Продолжая линию на укрепление вертикали власти, Президент провел административную реформу, укрупнив министерства и ведомства. В сентябре 2004 г., после захвата террористами школы в Беслане, было объявлено о начале нового этапа политической реформы и борьбы с терроризмом.</w:t>
      </w:r>
    </w:p>
    <w:p w:rsidR="00653B7C" w:rsidRPr="00653B7C" w:rsidRDefault="00653B7C" w:rsidP="00653B7C">
      <w:pPr>
        <w:pStyle w:val="a3"/>
        <w:spacing w:line="270" w:lineRule="atLeast"/>
      </w:pPr>
      <w:r w:rsidRPr="00653B7C">
        <w:t>Вместо прежних прямых выборов губернаторов населением регионов был введен порядок, по которому их кандидатуры стали вноситься Президентом страны и утверждаться законодательными собраниями субъектов Федерации.</w:t>
      </w:r>
    </w:p>
    <w:p w:rsidR="00653B7C" w:rsidRPr="00653B7C" w:rsidRDefault="00653B7C" w:rsidP="00653B7C">
      <w:pPr>
        <w:pStyle w:val="a3"/>
        <w:spacing w:line="270" w:lineRule="atLeast"/>
      </w:pPr>
      <w:r w:rsidRPr="00653B7C">
        <w:t>Было решено проводить выборы всех уровней по-новому: президентские и местные – весной, а в Государственную думу – в декабре. Принятый Закон о политических партиях установил для них минимальную планку членства в 50 тыс. человек и значительное представительство во всех регионах страны, что исключило из активной политики небольшие политические организации. Изменилось и избирательное законодательство. Избрание депутатов по одномандатным округам было отменено. Весь состав Думы теперь было решено формировать только по партийным спискам, на основе симпатий избирателей к самым крупным политическим партиям страны, а не к конкретным кандидатам в депутаты.</w:t>
      </w:r>
    </w:p>
    <w:p w:rsidR="00653B7C" w:rsidRPr="00653B7C" w:rsidRDefault="00653B7C" w:rsidP="00653B7C">
      <w:pPr>
        <w:pStyle w:val="a3"/>
        <w:spacing w:line="270" w:lineRule="atLeast"/>
      </w:pPr>
      <w:r w:rsidRPr="00653B7C">
        <w:t>Был запрещен переход депутатов из одной фракции в другую и установлен более высокий избирательный барьер (7 % вместо 5 %) для политических партий. Одновременно создавалась Общественная палата, дополнившая усилия Государственной думы по разработке и реализации политического курса. Укрепление властной вертикали усиливало регулирующую роль государства во всех сферах жизни.</w:t>
      </w:r>
    </w:p>
    <w:p w:rsidR="00653B7C" w:rsidRPr="00653B7C" w:rsidRDefault="00653B7C" w:rsidP="00653B7C">
      <w:pPr>
        <w:pStyle w:val="a3"/>
        <w:spacing w:line="270" w:lineRule="atLeast"/>
      </w:pPr>
      <w:r w:rsidRPr="00653B7C">
        <w:t xml:space="preserve">Успехи в экономике, создание мощного Стабилизационного фонда (к началу 2007 г. он превышал 100 </w:t>
      </w:r>
      <w:proofErr w:type="spellStart"/>
      <w:proofErr w:type="gramStart"/>
      <w:r w:rsidRPr="00653B7C">
        <w:t>млрд</w:t>
      </w:r>
      <w:proofErr w:type="spellEnd"/>
      <w:proofErr w:type="gramEnd"/>
      <w:r w:rsidRPr="00653B7C">
        <w:t xml:space="preserve"> долларов) сделали возможными перемены в социальной политике. В 2005 г. по инициативе Президента были приняты национальные проекты, направленные на радикальное реформирование системы здравоохранения, образования, аграрного сектора, обеспечение населения доступным жильем. Жизненный уровень населения впервые за годы реформ стал постепенно расти.</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r w:rsidRPr="00653B7C">
        <w:rPr>
          <w:i/>
          <w:iCs/>
        </w:rPr>
        <w:t>Из послания Президента Российской Федерации В. В. Путина Федеральному Собранию. 2006 г.</w:t>
      </w:r>
    </w:p>
    <w:p w:rsidR="00653B7C" w:rsidRPr="00653B7C" w:rsidRDefault="00653B7C" w:rsidP="00653B7C">
      <w:pPr>
        <w:pStyle w:val="a3"/>
        <w:spacing w:line="270" w:lineRule="atLeast"/>
      </w:pPr>
      <w:r w:rsidRPr="00653B7C">
        <w:rPr>
          <w:i/>
          <w:iCs/>
        </w:rPr>
        <w:t>...Проект «Доступное жилье» должен за два года снизить ставки по ипотечным кредитам, а общий объем этих кредитов увеличить почти в три раза – до 260 миллиардов рублей...</w:t>
      </w:r>
    </w:p>
    <w:p w:rsidR="00653B7C" w:rsidRPr="00653B7C" w:rsidRDefault="00653B7C" w:rsidP="00653B7C">
      <w:pPr>
        <w:pStyle w:val="a3"/>
        <w:spacing w:line="270" w:lineRule="atLeast"/>
      </w:pPr>
      <w:r w:rsidRPr="00653B7C">
        <w:t xml:space="preserve">Значительные ресурсы в рамках отдельно выделенного национального проекта направлены на развитие сельского хозяйства. Уже начато строительство жилья для молодых специалистов на селе, развивается система кредитования потребительской кооперации, личных подсобных хозяйств и крупных </w:t>
      </w:r>
      <w:proofErr w:type="spellStart"/>
      <w:r w:rsidRPr="00653B7C">
        <w:t>сельхозпроизводств</w:t>
      </w:r>
      <w:proofErr w:type="spellEnd"/>
      <w:r w:rsidRPr="00653B7C">
        <w:t xml:space="preserve">. Мы содействуем закупке </w:t>
      </w:r>
      <w:proofErr w:type="gramStart"/>
      <w:r w:rsidRPr="00653B7C">
        <w:t>очень нужных</w:t>
      </w:r>
      <w:proofErr w:type="gramEnd"/>
      <w:r w:rsidRPr="00653B7C">
        <w:t xml:space="preserve"> нашему селу новых </w:t>
      </w:r>
      <w:r w:rsidRPr="00653B7C">
        <w:lastRenderedPageBreak/>
        <w:t>технологий и качественной сельхозтехники. Несколько слов о целях и мерах, предусмотренных национальным проектом «Образование». России нужна конкурентоспособная образовательная система. В противном случае мы столкнемся с реальной угрозой отрыва качества образования от современных требований. Еще один национальный проект был начат нами в сфере здравоохранения. Он направлен на укрепление системы первичной медицинской и санитарной помощи и профилактики, на повышение доступности высокотехнологичных медицинских услуг.</w:t>
      </w:r>
    </w:p>
    <w:p w:rsidR="00653B7C" w:rsidRPr="00653B7C" w:rsidRDefault="00653B7C" w:rsidP="00653B7C">
      <w:pPr>
        <w:pStyle w:val="a3"/>
        <w:spacing w:line="270" w:lineRule="atLeast"/>
      </w:pPr>
      <w:r w:rsidRPr="00653B7C">
        <w:t>Таким образом, курс на консолидацию российского общества, усиление роли государства в экономике и социальной сфере, налаживание равноправных партнерских отношений со странами Запада способствовали возрождению России и получили поддержку населения.</w:t>
      </w:r>
    </w:p>
    <w:p w:rsidR="00653B7C" w:rsidRPr="00653B7C" w:rsidRDefault="00653B7C" w:rsidP="00653B7C">
      <w:pPr>
        <w:pStyle w:val="a3"/>
        <w:spacing w:line="270" w:lineRule="atLeast"/>
      </w:pPr>
      <w:r w:rsidRPr="00653B7C">
        <w:t> </w:t>
      </w:r>
    </w:p>
    <w:p w:rsidR="00653B7C" w:rsidRPr="00653B7C" w:rsidRDefault="00653B7C" w:rsidP="00653B7C">
      <w:pPr>
        <w:pStyle w:val="a3"/>
        <w:spacing w:line="270" w:lineRule="atLeast"/>
      </w:pPr>
    </w:p>
    <w:p w:rsidR="00653B7C" w:rsidRPr="00653B7C" w:rsidRDefault="00653B7C" w:rsidP="00653B7C">
      <w:pPr>
        <w:pStyle w:val="a3"/>
        <w:spacing w:line="270" w:lineRule="atLeast"/>
      </w:pPr>
    </w:p>
    <w:p w:rsidR="001450D1" w:rsidRPr="00653B7C" w:rsidRDefault="001450D1" w:rsidP="00653B7C">
      <w:pPr>
        <w:pStyle w:val="ConsPlusNormal"/>
        <w:jc w:val="both"/>
        <w:rPr>
          <w:rFonts w:ascii="Times New Roman" w:hAnsi="Times New Roman" w:cs="Times New Roman"/>
          <w:sz w:val="24"/>
          <w:szCs w:val="24"/>
        </w:rPr>
      </w:pPr>
    </w:p>
    <w:sectPr w:rsidR="001450D1" w:rsidRPr="00653B7C" w:rsidSect="00033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45E2"/>
    <w:multiLevelType w:val="multilevel"/>
    <w:tmpl w:val="793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26451"/>
    <w:multiLevelType w:val="multilevel"/>
    <w:tmpl w:val="94D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34BF"/>
    <w:rsid w:val="000334BF"/>
    <w:rsid w:val="001450D1"/>
    <w:rsid w:val="00653B7C"/>
    <w:rsid w:val="00CD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033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34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4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34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4BF"/>
    <w:rPr>
      <w:color w:val="0000FF"/>
      <w:u w:val="single"/>
    </w:rPr>
  </w:style>
  <w:style w:type="paragraph" w:customStyle="1" w:styleId="ConsPlusNormal">
    <w:name w:val="ConsPlusNormal"/>
    <w:rsid w:val="000334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653B7C"/>
    <w:rPr>
      <w:b/>
      <w:bCs/>
    </w:rPr>
  </w:style>
</w:styles>
</file>

<file path=word/webSettings.xml><?xml version="1.0" encoding="utf-8"?>
<w:webSettings xmlns:r="http://schemas.openxmlformats.org/officeDocument/2006/relationships" xmlns:w="http://schemas.openxmlformats.org/wordprocessingml/2006/main">
  <w:divs>
    <w:div w:id="484208107">
      <w:bodyDiv w:val="1"/>
      <w:marLeft w:val="0"/>
      <w:marRight w:val="0"/>
      <w:marTop w:val="0"/>
      <w:marBottom w:val="0"/>
      <w:divBdr>
        <w:top w:val="none" w:sz="0" w:space="0" w:color="auto"/>
        <w:left w:val="none" w:sz="0" w:space="0" w:color="auto"/>
        <w:bottom w:val="none" w:sz="0" w:space="0" w:color="auto"/>
        <w:right w:val="none" w:sz="0" w:space="0" w:color="auto"/>
      </w:divBdr>
    </w:div>
    <w:div w:id="910893796">
      <w:bodyDiv w:val="1"/>
      <w:marLeft w:val="0"/>
      <w:marRight w:val="0"/>
      <w:marTop w:val="0"/>
      <w:marBottom w:val="0"/>
      <w:divBdr>
        <w:top w:val="none" w:sz="0" w:space="0" w:color="auto"/>
        <w:left w:val="none" w:sz="0" w:space="0" w:color="auto"/>
        <w:bottom w:val="none" w:sz="0" w:space="0" w:color="auto"/>
        <w:right w:val="none" w:sz="0" w:space="0" w:color="auto"/>
      </w:divBdr>
    </w:div>
    <w:div w:id="1803422240">
      <w:bodyDiv w:val="1"/>
      <w:marLeft w:val="0"/>
      <w:marRight w:val="0"/>
      <w:marTop w:val="0"/>
      <w:marBottom w:val="0"/>
      <w:divBdr>
        <w:top w:val="none" w:sz="0" w:space="0" w:color="auto"/>
        <w:left w:val="none" w:sz="0" w:space="0" w:color="auto"/>
        <w:bottom w:val="none" w:sz="0" w:space="0" w:color="auto"/>
        <w:right w:val="none" w:sz="0" w:space="0" w:color="auto"/>
      </w:divBdr>
    </w:div>
    <w:div w:id="1841121944">
      <w:bodyDiv w:val="1"/>
      <w:marLeft w:val="0"/>
      <w:marRight w:val="0"/>
      <w:marTop w:val="0"/>
      <w:marBottom w:val="0"/>
      <w:divBdr>
        <w:top w:val="none" w:sz="0" w:space="0" w:color="auto"/>
        <w:left w:val="none" w:sz="0" w:space="0" w:color="auto"/>
        <w:bottom w:val="none" w:sz="0" w:space="0" w:color="auto"/>
        <w:right w:val="none" w:sz="0" w:space="0" w:color="auto"/>
      </w:divBdr>
    </w:div>
    <w:div w:id="2007786891">
      <w:bodyDiv w:val="1"/>
      <w:marLeft w:val="0"/>
      <w:marRight w:val="0"/>
      <w:marTop w:val="0"/>
      <w:marBottom w:val="0"/>
      <w:divBdr>
        <w:top w:val="none" w:sz="0" w:space="0" w:color="auto"/>
        <w:left w:val="none" w:sz="0" w:space="0" w:color="auto"/>
        <w:bottom w:val="none" w:sz="0" w:space="0" w:color="auto"/>
        <w:right w:val="none" w:sz="0" w:space="0" w:color="auto"/>
      </w:divBdr>
      <w:divsChild>
        <w:div w:id="497816377">
          <w:marLeft w:val="0"/>
          <w:marRight w:val="0"/>
          <w:marTop w:val="0"/>
          <w:marBottom w:val="0"/>
          <w:divBdr>
            <w:top w:val="none" w:sz="0" w:space="0" w:color="auto"/>
            <w:left w:val="none" w:sz="0" w:space="0" w:color="auto"/>
            <w:bottom w:val="none" w:sz="0" w:space="0" w:color="auto"/>
            <w:right w:val="none" w:sz="0" w:space="0" w:color="auto"/>
          </w:divBdr>
          <w:divsChild>
            <w:div w:id="1951930901">
              <w:marLeft w:val="0"/>
              <w:marRight w:val="0"/>
              <w:marTop w:val="0"/>
              <w:marBottom w:val="300"/>
              <w:divBdr>
                <w:top w:val="none" w:sz="0" w:space="0" w:color="auto"/>
                <w:left w:val="none" w:sz="0" w:space="0" w:color="auto"/>
                <w:bottom w:val="none" w:sz="0" w:space="0" w:color="auto"/>
                <w:right w:val="none" w:sz="0" w:space="0" w:color="auto"/>
              </w:divBdr>
              <w:divsChild>
                <w:div w:id="851525783">
                  <w:marLeft w:val="0"/>
                  <w:marRight w:val="0"/>
                  <w:marTop w:val="0"/>
                  <w:marBottom w:val="0"/>
                  <w:divBdr>
                    <w:top w:val="none" w:sz="0" w:space="0" w:color="auto"/>
                    <w:left w:val="none" w:sz="0" w:space="0" w:color="auto"/>
                    <w:bottom w:val="none" w:sz="0" w:space="0" w:color="auto"/>
                    <w:right w:val="none" w:sz="0" w:space="0" w:color="auto"/>
                  </w:divBdr>
                  <w:divsChild>
                    <w:div w:id="959142351">
                      <w:marLeft w:val="0"/>
                      <w:marRight w:val="0"/>
                      <w:marTop w:val="0"/>
                      <w:marBottom w:val="0"/>
                      <w:divBdr>
                        <w:top w:val="none" w:sz="0" w:space="0" w:color="auto"/>
                        <w:left w:val="none" w:sz="0" w:space="0" w:color="auto"/>
                        <w:bottom w:val="none" w:sz="0" w:space="0" w:color="auto"/>
                        <w:right w:val="none" w:sz="0" w:space="0" w:color="auto"/>
                      </w:divBdr>
                    </w:div>
                    <w:div w:id="181633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151592">
          <w:marLeft w:val="0"/>
          <w:marRight w:val="0"/>
          <w:marTop w:val="0"/>
          <w:marBottom w:val="0"/>
          <w:divBdr>
            <w:top w:val="none" w:sz="0" w:space="0" w:color="auto"/>
            <w:left w:val="none" w:sz="0" w:space="0" w:color="auto"/>
            <w:bottom w:val="none" w:sz="0" w:space="0" w:color="auto"/>
            <w:right w:val="none" w:sz="0" w:space="0" w:color="auto"/>
          </w:divBdr>
          <w:divsChild>
            <w:div w:id="489294729">
              <w:marLeft w:val="0"/>
              <w:marRight w:val="0"/>
              <w:marTop w:val="0"/>
              <w:marBottom w:val="0"/>
              <w:divBdr>
                <w:top w:val="none" w:sz="0" w:space="0" w:color="auto"/>
                <w:left w:val="none" w:sz="0" w:space="0" w:color="auto"/>
                <w:bottom w:val="none" w:sz="0" w:space="0" w:color="auto"/>
                <w:right w:val="none" w:sz="0" w:space="0" w:color="auto"/>
              </w:divBdr>
              <w:divsChild>
                <w:div w:id="714155378">
                  <w:marLeft w:val="0"/>
                  <w:marRight w:val="0"/>
                  <w:marTop w:val="0"/>
                  <w:marBottom w:val="0"/>
                  <w:divBdr>
                    <w:top w:val="none" w:sz="0" w:space="0" w:color="auto"/>
                    <w:left w:val="none" w:sz="0" w:space="0" w:color="auto"/>
                    <w:bottom w:val="none" w:sz="0" w:space="0" w:color="auto"/>
                    <w:right w:val="none" w:sz="0" w:space="0" w:color="auto"/>
                  </w:divBdr>
                  <w:divsChild>
                    <w:div w:id="1952855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2909</Words>
  <Characters>16583</Characters>
  <Application>Microsoft Office Word</Application>
  <DocSecurity>0</DocSecurity>
  <Lines>138</Lines>
  <Paragraphs>38</Paragraphs>
  <ScaleCrop>false</ScaleCrop>
  <Company>Grizli777</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2020-04-14T06:55:00Z</dcterms:created>
  <dcterms:modified xsi:type="dcterms:W3CDTF">2020-04-14T06:55:00Z</dcterms:modified>
</cp:coreProperties>
</file>