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50" w:rsidRPr="00EC5A50" w:rsidRDefault="004504D7" w:rsidP="00EC5A50">
      <w:pPr>
        <w:contextualSpacing/>
        <w:rPr>
          <w:rFonts w:ascii="Times New Roman" w:hAnsi="Times New Roman" w:cs="Times New Roman"/>
          <w:sz w:val="32"/>
          <w:szCs w:val="32"/>
        </w:rPr>
      </w:pPr>
      <w:r w:rsidRPr="00EC5A50">
        <w:rPr>
          <w:rFonts w:ascii="Times New Roman" w:hAnsi="Times New Roman" w:cs="Times New Roman"/>
          <w:b/>
          <w:sz w:val="32"/>
          <w:szCs w:val="32"/>
        </w:rPr>
        <w:t>Тема:</w:t>
      </w:r>
      <w:r w:rsidR="00EC5A50" w:rsidRPr="00EC5A50">
        <w:rPr>
          <w:rFonts w:ascii="Times New Roman" w:hAnsi="Times New Roman" w:cs="Times New Roman"/>
          <w:sz w:val="32"/>
          <w:szCs w:val="32"/>
        </w:rPr>
        <w:t xml:space="preserve"> «Определение ЭДС и внутреннего сопротивления источника тока»</w:t>
      </w:r>
    </w:p>
    <w:p w:rsidR="00A76830" w:rsidRPr="00EC5A50" w:rsidRDefault="00A76830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1468D" w:rsidRPr="00EC5A50" w:rsidRDefault="0031468D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A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материал и </w:t>
      </w:r>
      <w:r w:rsidR="004504D7" w:rsidRPr="00EC5A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на вопросы </w:t>
      </w:r>
      <w:r w:rsidR="00F3316B" w:rsidRPr="00EC5A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отправить на почту:lomakinaNV67@yandex.ru</w:t>
      </w:r>
    </w:p>
    <w:p w:rsidR="0031468D" w:rsidRPr="00EC5A50" w:rsidRDefault="0031468D" w:rsidP="00314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50" w:rsidRPr="00EC5A50" w:rsidRDefault="00EC5A50" w:rsidP="00EC5A50">
      <w:pPr>
        <w:spacing w:after="20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C5A50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EC5A50">
        <w:rPr>
          <w:rFonts w:ascii="Times New Roman" w:hAnsi="Times New Roman" w:cs="Times New Roman"/>
          <w:sz w:val="28"/>
          <w:szCs w:val="28"/>
        </w:rPr>
        <w:t>: экспериментально определить электродвижущую силу и внутреннее сопротивление источника тока.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b/>
          <w:sz w:val="28"/>
          <w:szCs w:val="28"/>
        </w:rPr>
        <w:t>Основные теоретические положения</w:t>
      </w:r>
      <w:r w:rsidRPr="00EC5A50">
        <w:rPr>
          <w:rFonts w:ascii="Times New Roman" w:hAnsi="Times New Roman" w:cs="Times New Roman"/>
          <w:sz w:val="28"/>
          <w:szCs w:val="28"/>
        </w:rPr>
        <w:t xml:space="preserve">: Для получения электрического тока в проводнике необходимо создать и поддержать на его концах разность потенциалов (напряжение). Для этого используют источник тока. Разность потенциалов на его концах образуется вследствие разделения зарядов. </w:t>
      </w:r>
      <w:proofErr w:type="gramStart"/>
      <w:r w:rsidRPr="00EC5A50">
        <w:rPr>
          <w:rFonts w:ascii="Times New Roman" w:hAnsi="Times New Roman" w:cs="Times New Roman"/>
          <w:sz w:val="28"/>
          <w:szCs w:val="28"/>
        </w:rPr>
        <w:t>Работу по разделению зарядов выполняют сторонние (на электрического происхождения) силы.</w:t>
      </w:r>
      <w:proofErr w:type="gramEnd"/>
      <w:r w:rsidRPr="00EC5A50">
        <w:rPr>
          <w:rFonts w:ascii="Times New Roman" w:hAnsi="Times New Roman" w:cs="Times New Roman"/>
          <w:sz w:val="28"/>
          <w:szCs w:val="28"/>
        </w:rPr>
        <w:t xml:space="preserve"> При разомкнутой цепи энергия, затраченная в процессе работы сторонних сил, превращается в энергию источника тока. При замыкании электрической цепи, запасенная в источнике тока энергия расходуется на работу по перемещению зарядов во внешней и внутренней частях цепи с сопротивление </w:t>
      </w:r>
      <w:r w:rsidRPr="00EC5A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5A50">
        <w:rPr>
          <w:rFonts w:ascii="Times New Roman" w:hAnsi="Times New Roman" w:cs="Times New Roman"/>
          <w:sz w:val="28"/>
          <w:szCs w:val="28"/>
        </w:rPr>
        <w:t xml:space="preserve"> и </w:t>
      </w:r>
      <w:r w:rsidRPr="00EC5A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5A50">
        <w:rPr>
          <w:rFonts w:ascii="Times New Roman" w:hAnsi="Times New Roman" w:cs="Times New Roman"/>
          <w:sz w:val="28"/>
          <w:szCs w:val="28"/>
        </w:rPr>
        <w:t xml:space="preserve"> соответственно. Величина, численно равная работе сторонних сил при перемещении единичного заряда внутри источника тока, называется электродвижущей силой (ЭДС): 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C5A50">
        <w:rPr>
          <w:rFonts w:ascii="Times New Roman" w:hAnsi="Times New Roman" w:cs="Times New Roman"/>
          <w:b/>
          <w:position w:val="-6"/>
          <w:sz w:val="28"/>
          <w:szCs w:val="28"/>
        </w:rPr>
        <w:object w:dxaOrig="1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12.25pt">
            <v:imagedata r:id="rId5" o:title=""/>
          </v:shape>
        </w:object>
      </w:r>
      <w:r w:rsidRPr="00EC5A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    где ε, В – ЭДС источника тока,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          I, А – сила тока,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          R, Ом – сопротивление внешней цепи,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C5A50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EC5A50">
        <w:rPr>
          <w:rFonts w:ascii="Times New Roman" w:hAnsi="Times New Roman" w:cs="Times New Roman"/>
          <w:sz w:val="28"/>
          <w:szCs w:val="28"/>
        </w:rPr>
        <w:t>, Ом – внутреннее сопротивление цепи.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b/>
          <w:sz w:val="28"/>
          <w:szCs w:val="28"/>
        </w:rPr>
        <w:t xml:space="preserve">Оборудование и аппаратура </w:t>
      </w:r>
    </w:p>
    <w:p w:rsidR="00EC5A50" w:rsidRPr="00EC5A50" w:rsidRDefault="00EC5A50" w:rsidP="00EC5A50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источник тока </w:t>
      </w:r>
    </w:p>
    <w:p w:rsidR="00EC5A50" w:rsidRPr="00EC5A50" w:rsidRDefault="00EC5A50" w:rsidP="00EC5A50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реостат</w:t>
      </w:r>
    </w:p>
    <w:p w:rsidR="00EC5A50" w:rsidRPr="00EC5A50" w:rsidRDefault="00EC5A50" w:rsidP="00EC5A50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амперметр</w:t>
      </w:r>
    </w:p>
    <w:p w:rsidR="00EC5A50" w:rsidRPr="00EC5A50" w:rsidRDefault="00EC5A50" w:rsidP="00EC5A50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вольтметр</w:t>
      </w:r>
    </w:p>
    <w:p w:rsidR="00EC5A50" w:rsidRPr="00EC5A50" w:rsidRDefault="00EC5A50" w:rsidP="00EC5A50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ключ</w:t>
      </w:r>
    </w:p>
    <w:p w:rsidR="00EC5A50" w:rsidRPr="00EC5A50" w:rsidRDefault="00EC5A50" w:rsidP="00EC5A50">
      <w:pPr>
        <w:numPr>
          <w:ilvl w:val="0"/>
          <w:numId w:val="15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соединительные провода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EC5A50" w:rsidRPr="00EC5A50" w:rsidRDefault="00EC5A50" w:rsidP="00EC5A50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Собрать электрическую цепь по схеме</w:t>
      </w:r>
    </w:p>
    <w:p w:rsidR="00EC5A50" w:rsidRPr="00EC5A50" w:rsidRDefault="00EC5A50" w:rsidP="00EC5A50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Определить цену деления шкалы измерительных приборов.</w:t>
      </w:r>
    </w:p>
    <w:p w:rsidR="00EC5A50" w:rsidRPr="00EC5A50" w:rsidRDefault="00EC5A50" w:rsidP="00EC5A50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После проверки цепи преподавателем, замкнуть ключ. Снять показания вольтметр и амперметра.</w:t>
      </w:r>
    </w:p>
    <w:p w:rsidR="00EC5A50" w:rsidRPr="00EC5A50" w:rsidRDefault="00EC5A50" w:rsidP="00EC5A50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Повторить опыт 2 раза, измерить силу тока в цепи при помощи реостата.</w:t>
      </w:r>
    </w:p>
    <w:p w:rsidR="00EC5A50" w:rsidRPr="00EC5A50" w:rsidRDefault="00EC5A50" w:rsidP="00EC5A50">
      <w:pPr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Измеренные данные подставить в уравнение: 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EC5A50">
        <w:rPr>
          <w:rFonts w:ascii="Times New Roman" w:hAnsi="Times New Roman" w:cs="Times New Roman"/>
          <w:position w:val="-6"/>
          <w:sz w:val="28"/>
          <w:szCs w:val="28"/>
        </w:rPr>
        <w:object w:dxaOrig="1219" w:dyaOrig="279">
          <v:shape id="_x0000_i1026" type="#_x0000_t75" style="width:59.75pt;height:12.25pt">
            <v:imagedata r:id="rId6" o:title=""/>
          </v:shape>
        </w:object>
      </w:r>
      <w:r w:rsidRPr="00EC5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       и найти </w:t>
      </w:r>
      <w:r w:rsidRPr="00EC5A50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7" type="#_x0000_t75" style="width:10.7pt;height:12.25pt">
            <v:imagedata r:id="rId7" o:title=""/>
          </v:shape>
        </w:object>
      </w:r>
      <w:r w:rsidRPr="00EC5A50">
        <w:rPr>
          <w:rFonts w:ascii="Times New Roman" w:hAnsi="Times New Roman" w:cs="Times New Roman"/>
          <w:sz w:val="28"/>
          <w:szCs w:val="28"/>
        </w:rPr>
        <w:t xml:space="preserve">и </w:t>
      </w:r>
      <w:r w:rsidRPr="00EC5A5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C5A50">
        <w:rPr>
          <w:rFonts w:ascii="Times New Roman" w:hAnsi="Times New Roman" w:cs="Times New Roman"/>
          <w:sz w:val="28"/>
          <w:szCs w:val="28"/>
        </w:rPr>
        <w:t xml:space="preserve">, решая системы уравнений: 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7" o:spid="_x0000_s1030" type="#_x0000_t87" style="position:absolute;margin-left:306pt;margin-top:6.55pt;width:9pt;height:3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" filled="t"/>
        </w:pict>
      </w:r>
      <w:r w:rsidRPr="00EC5A50">
        <w:rPr>
          <w:rFonts w:ascii="Times New Roman" w:hAnsi="Times New Roman" w:cs="Times New Roman"/>
          <w:noProof/>
          <w:sz w:val="28"/>
          <w:szCs w:val="28"/>
        </w:rPr>
        <w:pict>
          <v:shape id="Левая фигурная скобка 6" o:spid="_x0000_s1029" type="#_x0000_t87" style="position:absolute;margin-left:162pt;margin-top:6.55pt;width:9pt;height:3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" filled="t"/>
        </w:pict>
      </w:r>
      <w:r w:rsidRPr="00EC5A50">
        <w:rPr>
          <w:rFonts w:ascii="Times New Roman" w:hAnsi="Times New Roman" w:cs="Times New Roman"/>
          <w:noProof/>
          <w:sz w:val="28"/>
          <w:szCs w:val="28"/>
        </w:rPr>
        <w:pict>
          <v:shape id="Левая фигурная скобка 5" o:spid="_x0000_s1028" type="#_x0000_t87" style="position:absolute;margin-left:9pt;margin-top:6.55pt;width:9pt;height:3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" filled="t"/>
        </w:pict>
      </w:r>
      <w:r w:rsidRPr="00EC5A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C5A50">
        <w:rPr>
          <w:rFonts w:ascii="Times New Roman" w:hAnsi="Times New Roman" w:cs="Times New Roman"/>
          <w:b/>
          <w:position w:val="-10"/>
          <w:sz w:val="28"/>
          <w:szCs w:val="28"/>
        </w:rPr>
        <w:object w:dxaOrig="1219" w:dyaOrig="340">
          <v:shape id="_x0000_i1028" type="#_x0000_t75" style="width:59.75pt;height:16.85pt">
            <v:imagedata r:id="rId8" o:title=""/>
          </v:shape>
        </w:object>
      </w:r>
      <w:r w:rsidRPr="00EC5A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C5A50">
        <w:rPr>
          <w:rFonts w:ascii="Times New Roman" w:hAnsi="Times New Roman" w:cs="Times New Roman"/>
          <w:b/>
          <w:sz w:val="28"/>
          <w:szCs w:val="28"/>
        </w:rPr>
        <w:tab/>
      </w:r>
      <w:r w:rsidRPr="00EC5A50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EC5A50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29" type="#_x0000_t75" style="width:62.8pt;height:16.85pt">
            <v:imagedata r:id="rId9" o:title=""/>
          </v:shape>
        </w:object>
      </w:r>
      <w:r w:rsidRPr="00EC5A50">
        <w:rPr>
          <w:rFonts w:ascii="Times New Roman" w:hAnsi="Times New Roman" w:cs="Times New Roman"/>
          <w:sz w:val="28"/>
          <w:szCs w:val="28"/>
        </w:rPr>
        <w:tab/>
      </w:r>
      <w:r w:rsidRPr="00EC5A50">
        <w:rPr>
          <w:rFonts w:ascii="Times New Roman" w:hAnsi="Times New Roman" w:cs="Times New Roman"/>
          <w:sz w:val="28"/>
          <w:szCs w:val="28"/>
        </w:rPr>
        <w:tab/>
      </w:r>
      <w:r w:rsidRPr="00EC5A50">
        <w:rPr>
          <w:rFonts w:ascii="Times New Roman" w:hAnsi="Times New Roman" w:cs="Times New Roman"/>
          <w:sz w:val="28"/>
          <w:szCs w:val="28"/>
        </w:rPr>
        <w:tab/>
      </w:r>
      <w:r w:rsidRPr="00EC5A50">
        <w:rPr>
          <w:rFonts w:ascii="Times New Roman" w:hAnsi="Times New Roman" w:cs="Times New Roman"/>
          <w:b/>
          <w:position w:val="-10"/>
          <w:sz w:val="28"/>
          <w:szCs w:val="28"/>
        </w:rPr>
        <w:object w:dxaOrig="1219" w:dyaOrig="340">
          <v:shape id="_x0000_i1030" type="#_x0000_t75" style="width:59.75pt;height:16.85pt">
            <v:imagedata r:id="rId8" o:title=""/>
          </v:shape>
        </w:objec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position w:val="-12"/>
          <w:sz w:val="28"/>
          <w:szCs w:val="28"/>
        </w:rPr>
      </w:pPr>
      <w:r w:rsidRPr="00EC5A50">
        <w:rPr>
          <w:rFonts w:ascii="Times New Roman" w:hAnsi="Times New Roman" w:cs="Times New Roman"/>
          <w:position w:val="-10"/>
          <w:sz w:val="28"/>
          <w:szCs w:val="28"/>
        </w:rPr>
        <w:t xml:space="preserve">         </w:t>
      </w:r>
      <w:r w:rsidRPr="00EC5A50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31" type="#_x0000_t75" style="width:62.8pt;height:16.85pt">
            <v:imagedata r:id="rId10" o:title=""/>
          </v:shape>
        </w:object>
      </w:r>
      <w:r w:rsidRPr="00EC5A50">
        <w:rPr>
          <w:rFonts w:ascii="Times New Roman" w:hAnsi="Times New Roman" w:cs="Times New Roman"/>
          <w:sz w:val="28"/>
          <w:szCs w:val="28"/>
        </w:rPr>
        <w:tab/>
      </w:r>
      <w:r w:rsidRPr="00EC5A50">
        <w:rPr>
          <w:rFonts w:ascii="Times New Roman" w:hAnsi="Times New Roman" w:cs="Times New Roman"/>
          <w:sz w:val="28"/>
          <w:szCs w:val="28"/>
        </w:rPr>
        <w:tab/>
      </w:r>
      <w:r w:rsidRPr="00EC5A50">
        <w:rPr>
          <w:rFonts w:ascii="Times New Roman" w:hAnsi="Times New Roman" w:cs="Times New Roman"/>
          <w:sz w:val="28"/>
          <w:szCs w:val="28"/>
        </w:rPr>
        <w:tab/>
      </w:r>
      <w:r w:rsidRPr="00EC5A50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32" type="#_x0000_t75" style="width:63.55pt;height:18.4pt">
            <v:imagedata r:id="rId11" o:title=""/>
          </v:shape>
        </w:object>
      </w:r>
      <w:r w:rsidRPr="00EC5A50">
        <w:rPr>
          <w:rFonts w:ascii="Times New Roman" w:hAnsi="Times New Roman" w:cs="Times New Roman"/>
          <w:sz w:val="28"/>
          <w:szCs w:val="28"/>
        </w:rPr>
        <w:tab/>
      </w:r>
      <w:r w:rsidRPr="00EC5A50">
        <w:rPr>
          <w:rFonts w:ascii="Times New Roman" w:hAnsi="Times New Roman" w:cs="Times New Roman"/>
          <w:sz w:val="28"/>
          <w:szCs w:val="28"/>
        </w:rPr>
        <w:tab/>
      </w:r>
      <w:r w:rsidRPr="00EC5A50">
        <w:rPr>
          <w:rFonts w:ascii="Times New Roman" w:hAnsi="Times New Roman" w:cs="Times New Roman"/>
          <w:sz w:val="28"/>
          <w:szCs w:val="28"/>
        </w:rPr>
        <w:tab/>
      </w:r>
      <w:r w:rsidRPr="00EC5A50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33" type="#_x0000_t75" style="width:63.55pt;height:18.4pt">
            <v:imagedata r:id="rId12" o:title=""/>
          </v:shape>
        </w:object>
      </w:r>
      <w:r w:rsidRPr="00EC5A50">
        <w:rPr>
          <w:rFonts w:ascii="Times New Roman" w:hAnsi="Times New Roman" w:cs="Times New Roman"/>
          <w:position w:val="-12"/>
          <w:sz w:val="28"/>
          <w:szCs w:val="28"/>
        </w:rPr>
        <w:t xml:space="preserve">                  (3)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position w:val="-12"/>
          <w:sz w:val="28"/>
          <w:szCs w:val="28"/>
        </w:rPr>
      </w:pP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position w:val="-12"/>
          <w:sz w:val="28"/>
          <w:szCs w:val="28"/>
        </w:rPr>
      </w:pP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50" w:rsidRPr="00EC5A50" w:rsidRDefault="00EC5A50" w:rsidP="00EC5A50">
      <w:pPr>
        <w:numPr>
          <w:ilvl w:val="0"/>
          <w:numId w:val="16"/>
        </w:numPr>
        <w:spacing w:after="200"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Вычислить среднее значения найденных величин </w:t>
      </w:r>
      <w:r w:rsidRPr="00EC5A50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4" type="#_x0000_t75" style="width:10.7pt;height:12.25pt">
            <v:imagedata r:id="rId7" o:title=""/>
          </v:shape>
        </w:object>
      </w:r>
      <w:r w:rsidRPr="00EC5A5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EC5A5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C5A5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 w:rsidRPr="00EC5A5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ср </w:t>
      </w:r>
    </w:p>
    <w:p w:rsidR="00EC5A50" w:rsidRPr="00EC5A50" w:rsidRDefault="00EC5A50" w:rsidP="00EC5A50">
      <w:pPr>
        <w:numPr>
          <w:ilvl w:val="0"/>
          <w:numId w:val="16"/>
        </w:numPr>
        <w:spacing w:after="200"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Определить относительную погрешность методом среднего арифметического </w:t>
      </w:r>
    </w:p>
    <w:p w:rsidR="00EC5A50" w:rsidRPr="00EC5A50" w:rsidRDefault="00EC5A50" w:rsidP="00EC5A50">
      <w:pPr>
        <w:numPr>
          <w:ilvl w:val="0"/>
          <w:numId w:val="16"/>
        </w:numPr>
        <w:spacing w:after="200"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Результаты измерений и вычислений занести в таблицу. Сделать вывод по работе.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Таблица 1 - Отчет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850"/>
        <w:gridCol w:w="567"/>
        <w:gridCol w:w="709"/>
        <w:gridCol w:w="709"/>
        <w:gridCol w:w="896"/>
        <w:gridCol w:w="1939"/>
        <w:gridCol w:w="2126"/>
      </w:tblGrid>
      <w:tr w:rsidR="00EC5A50" w:rsidRPr="00EC5A50" w:rsidTr="009B26B4">
        <w:tc>
          <w:tcPr>
            <w:tcW w:w="567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5A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I,A</w:t>
            </w:r>
          </w:p>
        </w:tc>
        <w:tc>
          <w:tcPr>
            <w:tcW w:w="850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5A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U,B</w:t>
            </w:r>
          </w:p>
        </w:tc>
        <w:tc>
          <w:tcPr>
            <w:tcW w:w="567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C5A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r,O</w:t>
            </w:r>
            <w:proofErr w:type="spellEnd"/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5A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35" type="#_x0000_t75" style="width:10.7pt;height:12.25pt">
                  <v:imagedata r:id="rId7" o:title=""/>
                </v:shape>
              </w:object>
            </w:r>
            <w:r w:rsidRPr="00EC5A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,B</w:t>
            </w:r>
          </w:p>
        </w:tc>
        <w:tc>
          <w:tcPr>
            <w:tcW w:w="70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</w:t>
            </w:r>
            <w:r w:rsidRPr="00EC5A50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ср</w:t>
            </w:r>
            <w:r w:rsidRPr="00EC5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</w:tc>
        <w:tc>
          <w:tcPr>
            <w:tcW w:w="896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5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36" type="#_x0000_t75" style="width:10.7pt;height:12.25pt">
                  <v:imagedata r:id="rId7" o:title=""/>
                </v:shape>
              </w:object>
            </w:r>
            <w:proofErr w:type="spellStart"/>
            <w:r w:rsidRPr="00EC5A5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ср</w:t>
            </w:r>
            <w:proofErr w:type="gramStart"/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spellEnd"/>
            <w:proofErr w:type="gramEnd"/>
          </w:p>
        </w:tc>
        <w:tc>
          <w:tcPr>
            <w:tcW w:w="193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Относительная погрешность</w:t>
            </w:r>
          </w:p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50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820" w:dyaOrig="700">
                <v:shape id="_x0000_i1037" type="#_x0000_t75" style="width:88.85pt;height:33.7pt">
                  <v:imagedata r:id="rId13" o:title=""/>
                </v:shape>
              </w:object>
            </w:r>
          </w:p>
        </w:tc>
        <w:tc>
          <w:tcPr>
            <w:tcW w:w="2126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Относительная погрешность</w:t>
            </w:r>
          </w:p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50">
              <w:rPr>
                <w:rFonts w:ascii="Times New Roman" w:hAnsi="Times New Roman" w:cs="Times New Roman"/>
                <w:b/>
                <w:position w:val="-36"/>
                <w:sz w:val="28"/>
                <w:szCs w:val="28"/>
              </w:rPr>
              <w:object w:dxaOrig="1920" w:dyaOrig="780">
                <v:shape id="_x0000_i1038" type="#_x0000_t75" style="width:95.75pt;height:36pt">
                  <v:imagedata r:id="rId14" o:title=""/>
                </v:shape>
              </w:object>
            </w:r>
          </w:p>
        </w:tc>
      </w:tr>
      <w:tr w:rsidR="00EC5A50" w:rsidRPr="00EC5A50" w:rsidTr="009B26B4">
        <w:tc>
          <w:tcPr>
            <w:tcW w:w="567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A50" w:rsidRPr="00EC5A50" w:rsidTr="009B26B4">
        <w:tc>
          <w:tcPr>
            <w:tcW w:w="567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A50" w:rsidRPr="00EC5A50" w:rsidTr="009B26B4">
        <w:tc>
          <w:tcPr>
            <w:tcW w:w="567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5A50" w:rsidRPr="00EC5A50" w:rsidRDefault="00EC5A50" w:rsidP="009B26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5A50" w:rsidRPr="00EC5A50" w:rsidRDefault="00EC5A50" w:rsidP="00EC5A5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04D7" w:rsidRPr="00EC5A50" w:rsidRDefault="00EC5A50" w:rsidP="00EC5A50">
      <w:pPr>
        <w:pStyle w:val="a7"/>
        <w:numPr>
          <w:ilvl w:val="0"/>
          <w:numId w:val="17"/>
        </w:numPr>
        <w:tabs>
          <w:tab w:val="left" w:pos="2850"/>
          <w:tab w:val="center" w:pos="5032"/>
        </w:tabs>
        <w:rPr>
          <w:rFonts w:ascii="Times New Roman" w:hAnsi="Times New Roman"/>
          <w:b/>
          <w:sz w:val="28"/>
          <w:szCs w:val="28"/>
        </w:rPr>
      </w:pPr>
      <w:r w:rsidRPr="00EC5A50">
        <w:rPr>
          <w:rFonts w:ascii="Times New Roman" w:hAnsi="Times New Roman"/>
          <w:sz w:val="28"/>
          <w:szCs w:val="28"/>
        </w:rPr>
        <w:br w:type="page"/>
      </w:r>
    </w:p>
    <w:p w:rsidR="0031468D" w:rsidRPr="00EC5A50" w:rsidRDefault="0031468D" w:rsidP="0031468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468D" w:rsidRPr="00EC5A50" w:rsidRDefault="0031468D" w:rsidP="0031468D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C5A5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Студенты! Т.к. мы не можем выполнить лабораторную работу, вы просто ознакомьтесь с ней </w:t>
      </w:r>
      <w:r w:rsidR="00EC5A5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 </w:t>
      </w:r>
      <w:r w:rsidRPr="00EC5A5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ответьте на вопросы: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5A5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EC5A50" w:rsidRPr="00EC5A50" w:rsidRDefault="00EC5A50" w:rsidP="00EC5A50">
      <w:pPr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1) Записать формулу вычисления ЭДС</w:t>
      </w:r>
    </w:p>
    <w:p w:rsidR="00EC5A50" w:rsidRPr="00EC5A50" w:rsidRDefault="00EC5A50" w:rsidP="00EC5A50">
      <w:pPr>
        <w:numPr>
          <w:ilvl w:val="0"/>
          <w:numId w:val="17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 xml:space="preserve">Какова физическая суть </w:t>
      </w:r>
      <w:proofErr w:type="spellStart"/>
      <w:r w:rsidRPr="00EC5A5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EC5A50">
        <w:rPr>
          <w:rFonts w:ascii="Times New Roman" w:hAnsi="Times New Roman" w:cs="Times New Roman"/>
          <w:sz w:val="28"/>
          <w:szCs w:val="28"/>
        </w:rPr>
        <w:t>. сопротивления?</w:t>
      </w:r>
      <w:r w:rsidRPr="00EC5A50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C5A50" w:rsidRPr="00EC5A50" w:rsidRDefault="00EC5A50" w:rsidP="00EC5A50">
      <w:pPr>
        <w:numPr>
          <w:ilvl w:val="0"/>
          <w:numId w:val="17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Какова роль источника тока в цепи?</w:t>
      </w:r>
    </w:p>
    <w:p w:rsidR="00EC5A50" w:rsidRPr="00EC5A50" w:rsidRDefault="00EC5A50" w:rsidP="00EC5A50">
      <w:pPr>
        <w:numPr>
          <w:ilvl w:val="0"/>
          <w:numId w:val="17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>Каков физический смысл ЭДС?</w:t>
      </w:r>
    </w:p>
    <w:p w:rsidR="0031468D" w:rsidRPr="00EC5A50" w:rsidRDefault="00EC5A50" w:rsidP="00EC5A50">
      <w:pPr>
        <w:pStyle w:val="a7"/>
        <w:numPr>
          <w:ilvl w:val="0"/>
          <w:numId w:val="1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0">
        <w:rPr>
          <w:rFonts w:ascii="Times New Roman" w:hAnsi="Times New Roman"/>
          <w:sz w:val="28"/>
          <w:szCs w:val="28"/>
        </w:rPr>
        <w:t>В каких единицах измеряется сопротивление?</w:t>
      </w:r>
    </w:p>
    <w:p w:rsidR="004504D7" w:rsidRPr="00EC5A50" w:rsidRDefault="004504D7" w:rsidP="004504D7">
      <w:pPr>
        <w:tabs>
          <w:tab w:val="left" w:pos="3735"/>
        </w:tabs>
        <w:spacing w:after="20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EC5A50">
        <w:rPr>
          <w:rFonts w:ascii="Times New Roman" w:hAnsi="Times New Roman" w:cs="Times New Roman"/>
          <w:sz w:val="28"/>
          <w:szCs w:val="28"/>
        </w:rPr>
        <w:tab/>
      </w:r>
    </w:p>
    <w:p w:rsidR="0031468D" w:rsidRPr="00EC5A50" w:rsidRDefault="0031468D" w:rsidP="0031468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468D" w:rsidRPr="00EC5A50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30"/>
    <w:multiLevelType w:val="hybridMultilevel"/>
    <w:tmpl w:val="1BAACA0E"/>
    <w:lvl w:ilvl="0" w:tplc="1EA02E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0764F"/>
    <w:multiLevelType w:val="hybridMultilevel"/>
    <w:tmpl w:val="5712CE90"/>
    <w:lvl w:ilvl="0" w:tplc="A1EC4D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87CA4"/>
    <w:multiLevelType w:val="hybridMultilevel"/>
    <w:tmpl w:val="8EC00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6D1D98"/>
    <w:multiLevelType w:val="hybridMultilevel"/>
    <w:tmpl w:val="C6DC8F42"/>
    <w:lvl w:ilvl="0" w:tplc="773CD2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D72F16"/>
    <w:multiLevelType w:val="hybridMultilevel"/>
    <w:tmpl w:val="8934FB64"/>
    <w:lvl w:ilvl="0" w:tplc="CD1C2E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DC5DC9"/>
    <w:multiLevelType w:val="hybridMultilevel"/>
    <w:tmpl w:val="F99C9B20"/>
    <w:lvl w:ilvl="0" w:tplc="C932257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4D18C6"/>
    <w:multiLevelType w:val="hybridMultilevel"/>
    <w:tmpl w:val="0E5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B75E0"/>
    <w:multiLevelType w:val="hybridMultilevel"/>
    <w:tmpl w:val="B2D884FA"/>
    <w:lvl w:ilvl="0" w:tplc="F39064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5AA50BF"/>
    <w:multiLevelType w:val="hybridMultilevel"/>
    <w:tmpl w:val="4636E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D3A40"/>
    <w:multiLevelType w:val="hybridMultilevel"/>
    <w:tmpl w:val="98186C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3E56F3"/>
    <w:multiLevelType w:val="hybridMultilevel"/>
    <w:tmpl w:val="BF6E8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E492E"/>
    <w:multiLevelType w:val="hybridMultilevel"/>
    <w:tmpl w:val="A26C8EF4"/>
    <w:lvl w:ilvl="0" w:tplc="9EFE0C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AE8504D"/>
    <w:multiLevelType w:val="hybridMultilevel"/>
    <w:tmpl w:val="75C6C60E"/>
    <w:lvl w:ilvl="0" w:tplc="5C64C8EA">
      <w:start w:val="1"/>
      <w:numFmt w:val="decimal"/>
      <w:lvlText w:val="%1)"/>
      <w:lvlJc w:val="left"/>
      <w:pPr>
        <w:ind w:left="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C2C53E7"/>
    <w:multiLevelType w:val="hybridMultilevel"/>
    <w:tmpl w:val="1E72789E"/>
    <w:lvl w:ilvl="0" w:tplc="882ED4C4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15B7835"/>
    <w:multiLevelType w:val="hybridMultilevel"/>
    <w:tmpl w:val="61183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C6BBA"/>
    <w:multiLevelType w:val="hybridMultilevel"/>
    <w:tmpl w:val="2F88D3A8"/>
    <w:lvl w:ilvl="0" w:tplc="57BA016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60410"/>
    <w:multiLevelType w:val="hybridMultilevel"/>
    <w:tmpl w:val="15A6DDCE"/>
    <w:lvl w:ilvl="0" w:tplc="C92E772A">
      <w:start w:val="1"/>
      <w:numFmt w:val="decimal"/>
      <w:lvlText w:val="%1)"/>
      <w:lvlJc w:val="left"/>
      <w:pPr>
        <w:ind w:left="1640" w:hanging="360"/>
      </w:pPr>
    </w:lvl>
    <w:lvl w:ilvl="1" w:tplc="04190019">
      <w:start w:val="1"/>
      <w:numFmt w:val="lowerLetter"/>
      <w:lvlText w:val="%2."/>
      <w:lvlJc w:val="left"/>
      <w:pPr>
        <w:ind w:left="2360" w:hanging="360"/>
      </w:pPr>
    </w:lvl>
    <w:lvl w:ilvl="2" w:tplc="0419001B">
      <w:start w:val="1"/>
      <w:numFmt w:val="lowerRoman"/>
      <w:lvlText w:val="%3."/>
      <w:lvlJc w:val="right"/>
      <w:pPr>
        <w:ind w:left="3080" w:hanging="180"/>
      </w:pPr>
    </w:lvl>
    <w:lvl w:ilvl="3" w:tplc="0419000F">
      <w:start w:val="1"/>
      <w:numFmt w:val="decimal"/>
      <w:lvlText w:val="%4."/>
      <w:lvlJc w:val="left"/>
      <w:pPr>
        <w:ind w:left="3800" w:hanging="360"/>
      </w:pPr>
    </w:lvl>
    <w:lvl w:ilvl="4" w:tplc="04190019">
      <w:start w:val="1"/>
      <w:numFmt w:val="lowerLetter"/>
      <w:lvlText w:val="%5."/>
      <w:lvlJc w:val="left"/>
      <w:pPr>
        <w:ind w:left="4520" w:hanging="360"/>
      </w:pPr>
    </w:lvl>
    <w:lvl w:ilvl="5" w:tplc="0419001B">
      <w:start w:val="1"/>
      <w:numFmt w:val="lowerRoman"/>
      <w:lvlText w:val="%6."/>
      <w:lvlJc w:val="right"/>
      <w:pPr>
        <w:ind w:left="5240" w:hanging="180"/>
      </w:pPr>
    </w:lvl>
    <w:lvl w:ilvl="6" w:tplc="0419000F">
      <w:start w:val="1"/>
      <w:numFmt w:val="decimal"/>
      <w:lvlText w:val="%7."/>
      <w:lvlJc w:val="left"/>
      <w:pPr>
        <w:ind w:left="5960" w:hanging="360"/>
      </w:pPr>
    </w:lvl>
    <w:lvl w:ilvl="7" w:tplc="04190019">
      <w:start w:val="1"/>
      <w:numFmt w:val="lowerLetter"/>
      <w:lvlText w:val="%8."/>
      <w:lvlJc w:val="left"/>
      <w:pPr>
        <w:ind w:left="6680" w:hanging="360"/>
      </w:pPr>
    </w:lvl>
    <w:lvl w:ilvl="8" w:tplc="0419001B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316B"/>
    <w:rsid w:val="00180DC5"/>
    <w:rsid w:val="002E1313"/>
    <w:rsid w:val="0031468D"/>
    <w:rsid w:val="0033478A"/>
    <w:rsid w:val="004504D7"/>
    <w:rsid w:val="0076049C"/>
    <w:rsid w:val="008E71E2"/>
    <w:rsid w:val="00A02F17"/>
    <w:rsid w:val="00A76830"/>
    <w:rsid w:val="00D663F0"/>
    <w:rsid w:val="00EC5A50"/>
    <w:rsid w:val="00F3316B"/>
    <w:rsid w:val="00F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1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6B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A768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A768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сновной текст (2)"/>
    <w:basedOn w:val="a"/>
    <w:rsid w:val="00A76830"/>
    <w:pPr>
      <w:shd w:val="clear" w:color="auto" w:fill="FFFFFF"/>
      <w:spacing w:after="60" w:line="240" w:lineRule="atLeast"/>
      <w:ind w:firstLine="280"/>
    </w:pPr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customStyle="1" w:styleId="Default">
    <w:name w:val="Default"/>
    <w:uiPriority w:val="99"/>
    <w:rsid w:val="00A768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9">
    <w:name w:val="Основной текст_"/>
    <w:link w:val="20"/>
    <w:locked/>
    <w:rsid w:val="00A76830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9"/>
    <w:rsid w:val="00A76830"/>
    <w:pPr>
      <w:shd w:val="clear" w:color="auto" w:fill="FFFFFF"/>
      <w:spacing w:after="0" w:line="274" w:lineRule="exact"/>
      <w:ind w:hanging="560"/>
    </w:pPr>
    <w:rPr>
      <w:sz w:val="25"/>
      <w:szCs w:val="25"/>
    </w:rPr>
  </w:style>
  <w:style w:type="character" w:customStyle="1" w:styleId="9">
    <w:name w:val="Основной текст (9)_"/>
    <w:link w:val="90"/>
    <w:locked/>
    <w:rsid w:val="00A76830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76830"/>
    <w:pPr>
      <w:shd w:val="clear" w:color="auto" w:fill="FFFFFF"/>
      <w:spacing w:after="60" w:line="192" w:lineRule="exact"/>
      <w:ind w:hanging="400"/>
      <w:jc w:val="both"/>
    </w:pPr>
    <w:rPr>
      <w:sz w:val="21"/>
      <w:szCs w:val="21"/>
    </w:rPr>
  </w:style>
  <w:style w:type="character" w:customStyle="1" w:styleId="2TimesNewRoman">
    <w:name w:val="Основной текст (2) + Times New Roman"/>
    <w:aliases w:val="9 pt"/>
    <w:rsid w:val="00A76830"/>
    <w:rPr>
      <w:rFonts w:ascii="Times New Roman" w:eastAsia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0">
    <w:name w:val="Основной текст (10)"/>
    <w:rsid w:val="00A76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2591</Characters>
  <Application>Microsoft Office Word</Application>
  <DocSecurity>0</DocSecurity>
  <Lines>21</Lines>
  <Paragraphs>6</Paragraphs>
  <ScaleCrop>false</ScaleCrop>
  <Company>Hewlett-Packard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2020-04-23T05:11:00Z</dcterms:created>
  <dcterms:modified xsi:type="dcterms:W3CDTF">2020-04-23T05:19:00Z</dcterms:modified>
</cp:coreProperties>
</file>