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D14C1" w14:textId="77777777" w:rsidR="00794041" w:rsidRPr="000456C6" w:rsidRDefault="00794041" w:rsidP="0079404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</w:t>
      </w:r>
      <w:bookmarkStart w:id="0" w:name="_GoBack"/>
      <w:bookmarkEnd w:id="0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14:paraId="07F21917" w14:textId="77777777" w:rsidR="00794041" w:rsidRPr="000456C6" w:rsidRDefault="00794041" w:rsidP="0079404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МДК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</w:p>
    <w:p w14:paraId="6DB94D30" w14:textId="77777777" w:rsidR="00794041" w:rsidRPr="000456C6" w:rsidRDefault="00794041" w:rsidP="0079404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91, 92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 изоляции электропроводки</w:t>
      </w:r>
    </w:p>
    <w:p w14:paraId="78D30F5D" w14:textId="77777777" w:rsidR="00794041" w:rsidRPr="000456C6" w:rsidRDefault="00794041" w:rsidP="0079404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14:paraId="54015666" w14:textId="77777777" w:rsidR="00794041" w:rsidRPr="000456C6" w:rsidRDefault="00794041" w:rsidP="007940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материал</w:t>
      </w:r>
    </w:p>
    <w:p w14:paraId="525C6B62" w14:textId="77777777" w:rsidR="00794041" w:rsidRPr="000456C6" w:rsidRDefault="00794041" w:rsidP="007940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Законспектировать в тетрадь</w:t>
      </w:r>
    </w:p>
    <w:p w14:paraId="3E9070C2" w14:textId="77777777" w:rsidR="00794041" w:rsidRPr="000456C6" w:rsidRDefault="00794041" w:rsidP="007940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Прислать отчет о проделанной работе на </w:t>
      </w:r>
      <w:proofErr w:type="spellStart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эл.почту</w:t>
      </w:r>
      <w:proofErr w:type="spellEnd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0456C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sergey.vaibert@yandex.ru</w:t>
        </w:r>
      </w:hyperlink>
    </w:p>
    <w:p w14:paraId="46429A5E" w14:textId="77777777" w:rsidR="00794041" w:rsidRPr="000456C6" w:rsidRDefault="00794041" w:rsidP="00794041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428E477" w14:textId="77777777" w:rsidR="00794041" w:rsidRPr="000456C6" w:rsidRDefault="00794041" w:rsidP="00794041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D15451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Перегрузки в электрической сети приводят к нагреванию проводов и кабелей выше допустимой для них температуры по условиям безопасности и надежности.</w:t>
      </w:r>
    </w:p>
    <w:p w14:paraId="0C9C6BEA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Для проводов и кабелей с резиновой и пластмассовой изоляцией ПУЭ устанавливают наибольшую допустимую температуру нагрева +65°С при длительной токовой нагрузке. Допустимые токовые нагрузки зависят от сечения проводника, его конструктивного исполнения, условий охлаждения и способа прокладки.</w:t>
      </w:r>
    </w:p>
    <w:p w14:paraId="67E4A43B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 перегрузках в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электричсекой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сети происходит старение изоляции проводников: высыхает, растрескивается и осыпается резина, оплавляется и размягчается пластмассовая изоляция и оболочка, обугливается бумажная оплетка и т.д. Ослабление изоляции со временем приводит к коротким замыканиям между токоведущими жилами проводников.</w:t>
      </w:r>
    </w:p>
    <w:p w14:paraId="497D5C6D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Приводить к коротким замыканиям может также неисправность выключателей, штепсельных розеток, ненадежное соединение в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ответвительных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коробках, механическое повреждение провода в результате небрежного обращения, неисправность бытовых электроприборов, не имеющих защиты и т.д.</w:t>
      </w:r>
    </w:p>
    <w:p w14:paraId="694F9823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6B580B45" wp14:editId="2BB54197">
            <wp:extent cx="1270000" cy="952500"/>
            <wp:effectExtent l="0" t="0" r="0" b="1270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6F0D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 xml:space="preserve">Для защиты электропроводки при ненормальных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зежимах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служат аппараты защиты, автоматически отключающие электрическую цепь при повреждении, пробочные предохранители, предохранители автоматические резьбовые (ПАР) и автоматические выключатели (автоматы).</w:t>
      </w:r>
    </w:p>
    <w:p w14:paraId="7F8D149E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Все элементы электропроводки- установочные изделия, провода, кабели, аппараты защиты и др.- рассчитаны на </w:t>
      </w:r>
      <w:r>
        <w:rPr>
          <w:rFonts w:ascii="Verdana" w:hAnsi="Verdana" w:cs="Verdana"/>
          <w:color w:val="4E5A64"/>
          <w:sz w:val="28"/>
          <w:szCs w:val="28"/>
        </w:rPr>
        <w:lastRenderedPageBreak/>
        <w:t>длительный срок эксплуатации, однако со временем они изнашиваются, стареют и выходят из строя. Поэтому электропроводка и ее элементы должны периодически осматриваться и проверяться: не реже 1 раза в 2 года - в помещениях с нормальной средой и 1 раза в год -в остальных. Обнаруженные неисправности должны быть немедленно устранены.</w:t>
      </w:r>
    </w:p>
    <w:p w14:paraId="625CFBDD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Неисправности и повреждения в электропроводке и ее элементах могут возникнуть из-за небрежного обращения, некачественного выполнения монтажных работ, при физическом износе проводов и кабелей в результате длительного срока эксплуатации.</w:t>
      </w:r>
    </w:p>
    <w:p w14:paraId="243740E7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Выключатели, у которых отломались пружинящие контактные пластины или металлокерамические нанайки, появились трещины в крышках, ремонту не подлежат, их следует заменить сразу же.</w:t>
      </w:r>
    </w:p>
    <w:p w14:paraId="76C19BCE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63A20A81" wp14:editId="5A79F019">
            <wp:extent cx="3187700" cy="2387600"/>
            <wp:effectExtent l="0" t="0" r="1270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2F62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В штепсельных розетках со временем ослабевают пружины, сжимающие контактные гнезда, в результате чего штепсельное соединение греется, а контакты покрываются нагаром и оплавляются. Чтобы обеспечить надежную работу штепсельного соединения, необходимо заменить пружины и обеспечить контакт, при котором штифты штепсельных вилок плотно держатся в гнездах розетки. Если запасных сжимных пружин нет, розетки следует заменить. Это надо сделать и при наличии трещин и сколов в основании и крышке.</w:t>
      </w:r>
    </w:p>
    <w:p w14:paraId="4FBDC50D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Иногда при выдергивании штепсельной вилки из скрытой розетки выпадает вся розетка вместе с проводами. Оставлять ее в таком виде нельзя. Нельзя также пытаться вставить розетку в коробку, не обесточив сеть - это может привести к травмам. При закреплении штепсельной розетки в коробке необходимо следить, чтобы провода не попали под распорные лапки. Винты крепления лапок надо завинчивать поочередно и равномерно. Кроме того, извлекая штепсельную вилку из розетки, необходимо другой рукой придерживать крышку розетки. Это предохранит розетку от расшатывания в коробке или на опорном основании.</w:t>
      </w:r>
    </w:p>
    <w:p w14:paraId="3E3D66B4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При осмотре квартирных щитков необходимо контролировать состояние контактов в местах присоединения проводов. Ненадежное соединение приводит к нагреву и обгоранию контактов, разрушению изоляции и последующему искрению. Такие контакты необходимо своевременно очистить от копоти, наплыва металла и туго затянуть.</w:t>
      </w:r>
    </w:p>
    <w:p w14:paraId="5499DF35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12FCC4E1" wp14:editId="06199E65">
            <wp:extent cx="3187700" cy="2387600"/>
            <wp:effectExtent l="0" t="0" r="1270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C999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Автоматические выключатели и плавкие вставки предохранителей должны соответствовать нагрузкам и сечениям проводов и кабелей. На контактных поверхностях предохранителей не должно быть следов окиси, грязи, пыли.</w:t>
      </w:r>
    </w:p>
    <w:p w14:paraId="6E86C826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Аппараты защиты с поврежденными корпусами или при отказе в работе ремонту не подлежат, их необходимо заменить.</w:t>
      </w:r>
    </w:p>
    <w:p w14:paraId="43B94447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В квартирных щитках, имеющих шкафы, должны быть исправные замки, надежное уплотнение дверей. Не разрешается хранить в этих шкафах посторонние предметы.</w:t>
      </w:r>
    </w:p>
    <w:p w14:paraId="357D35FB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Электросчетчики не должны иметь повреждений корпуса, смотровых стекол,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клемных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крышек и т.д.</w:t>
      </w:r>
    </w:p>
    <w:p w14:paraId="1F8C9E06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Шкафы, аппараты защиты и все доступные места должны регулярно очищаться от пыли и грязи. При осмотре внутренних электропроводок проверяются натяжение и закрепление проводов и кабелей. Обвисшие и незакрепленные провода и кабели должны быть подтянуты и надежно закреплены.</w:t>
      </w:r>
    </w:p>
    <w:p w14:paraId="70971CBA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Поврежденные ролики, изоляторы, изоляционные трубки, фарфоровые воронки и втулки немедленно заменяют. При этом работы производятся в соответствии с нормами и правилами для данного вида проводки и способа прокладки. Как правило, заменяется поврежденная проводка на участке от ближайшего ответвления в коробке или изолирующей опоре до места повреждения.</w:t>
      </w:r>
    </w:p>
    <w:p w14:paraId="7035EF86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1FDE3414" wp14:editId="2A809D43">
            <wp:extent cx="3187700" cy="2387600"/>
            <wp:effectExtent l="0" t="0" r="1270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CD81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Заново проложенный провод присоединяют в тех же точках электропроводки, где подсоединения были до ремонта.</w:t>
      </w:r>
    </w:p>
    <w:p w14:paraId="1802C860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При контроле наружных электропроводок и вводов ответвлений от воздушной линии проверяют наличие ожогов, сколов и трещин на изоляторах; обрывы и оплавление жил проводов, целостность вязок, состояние соединений; натяжение проводов и соответствие по ПУЭ расстояний между ними, проводами и землей, проводами и строительными конструкциями; состояние опор; не представляют ли опасность ветви деревьев, находящихся вблизи проводов.</w:t>
      </w:r>
    </w:p>
    <w:p w14:paraId="3DCDBDAD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Не реже 1 раза в 3 года производят проверку изоляции сети мегомметром напряжением 500 или 1000 В.</w:t>
      </w:r>
    </w:p>
    <w:p w14:paraId="18F27589" w14:textId="77777777" w:rsidR="00794041" w:rsidRDefault="00794041" w:rsidP="0079404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hyperlink r:id="rId10" w:history="1">
        <w:r>
          <w:rPr>
            <w:rFonts w:ascii="Verdana" w:hAnsi="Verdana" w:cs="Verdana"/>
            <w:color w:val="094EC0"/>
            <w:sz w:val="28"/>
            <w:szCs w:val="28"/>
          </w:rPr>
          <w:t>Сопротивление изоляции</w:t>
        </w:r>
      </w:hyperlink>
      <w:r>
        <w:rPr>
          <w:rFonts w:ascii="Verdana" w:hAnsi="Verdana" w:cs="Verdana"/>
          <w:color w:val="4E5A64"/>
          <w:sz w:val="28"/>
          <w:szCs w:val="28"/>
        </w:rPr>
        <w:t xml:space="preserve"> измеряется между каждым проводом и землей, а также между каждыми двумя проводами при отключенной сети. Лампы при измерении сопротивления изоляции должны быть вывинчены, а выключатели включены.</w:t>
      </w:r>
    </w:p>
    <w:p w14:paraId="2893BA86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231DDD72" wp14:editId="4BC52A8A">
            <wp:extent cx="1270000" cy="952500"/>
            <wp:effectExtent l="0" t="0" r="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7188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Наименьшее сопротивление изоляции - 0,5 мОм. При проверке сопротивления изоляции надо обращать внимание на целостность и исправность заземляющих проводов. Если сопротивление изоляции проводов меньше 0,5 мОм, необходимо определить причину и исправить поврежденный участок или элемент проводки.</w:t>
      </w:r>
    </w:p>
    <w:p w14:paraId="097B59DB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 проверке определяют и необходимость капитального </w:t>
      </w:r>
      <w:hyperlink r:id="rId12" w:history="1">
        <w:r>
          <w:rPr>
            <w:rFonts w:ascii="Verdana" w:hAnsi="Verdana" w:cs="Verdana"/>
            <w:color w:val="094EC0"/>
            <w:sz w:val="28"/>
            <w:szCs w:val="28"/>
          </w:rPr>
          <w:t>ремонта электропроводки</w:t>
        </w:r>
      </w:hyperlink>
      <w:r>
        <w:rPr>
          <w:rFonts w:ascii="Verdana" w:hAnsi="Verdana" w:cs="Verdana"/>
          <w:color w:val="4E5A64"/>
          <w:sz w:val="28"/>
          <w:szCs w:val="28"/>
        </w:rPr>
        <w:t>, общее техническое состояние проводов и кабелей, крепежных изделий и т.д.</w:t>
      </w:r>
    </w:p>
    <w:p w14:paraId="5C32EC2A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Основными показателями при этом являются:</w:t>
      </w:r>
    </w:p>
    <w:p w14:paraId="289AFDA5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1) сопротивление изоляции проводов и кабелей менее 0,5 мОм и утечка тока более 20 мА;</w:t>
      </w:r>
    </w:p>
    <w:p w14:paraId="5D017C7B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2) низкая механическая прочность изоляции токопроводящих жил (высыхание, растрескивание, осыпание, хрупкость);</w:t>
      </w:r>
    </w:p>
    <w:p w14:paraId="1D1156D9" w14:textId="77777777" w:rsidR="00794041" w:rsidRDefault="00794041" w:rsidP="0079404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3) перегрев провода, кабеля и соединений при нагрузках в сети, близких к номинальным.</w:t>
      </w:r>
    </w:p>
    <w:p w14:paraId="3D3D8658" w14:textId="77777777" w:rsidR="00794041" w:rsidRDefault="00794041" w:rsidP="00794041">
      <w:r>
        <w:rPr>
          <w:rFonts w:ascii="Verdana" w:hAnsi="Verdana" w:cs="Verdana"/>
          <w:color w:val="4E5A64"/>
          <w:sz w:val="28"/>
          <w:szCs w:val="28"/>
        </w:rPr>
        <w:t>Работы, связанные с осмотром электропроводок и электроустановок и их ремонтом, должны выполняться при строгом соблюдении правил техники безопасности.</w:t>
      </w:r>
    </w:p>
    <w:p w14:paraId="7C57AAB1" w14:textId="77777777" w:rsidR="00D240E0" w:rsidRDefault="00D240E0"/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72B"/>
    <w:multiLevelType w:val="hybridMultilevel"/>
    <w:tmpl w:val="8CD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41"/>
    <w:rsid w:val="00794041"/>
    <w:rsid w:val="00956770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F02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electrik.info/main/electrodom/341-vosem-zolotyh-pravila-remonta-kvartirnoy-elektroprovodki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electrik.info/main/school/1328-chto-takoe-soprotivlenie-izolyacii-kabelya-i-ego-normy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6163</Characters>
  <Application>Microsoft Macintosh Word</Application>
  <DocSecurity>0</DocSecurity>
  <Lines>51</Lines>
  <Paragraphs>14</Paragraphs>
  <ScaleCrop>false</ScaleCrop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2020-05-04T09:59:00Z</dcterms:created>
  <dcterms:modified xsi:type="dcterms:W3CDTF">2020-05-04T09:59:00Z</dcterms:modified>
</cp:coreProperties>
</file>