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C" w:rsidRPr="0048050A" w:rsidRDefault="007354EC" w:rsidP="00735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50A">
        <w:rPr>
          <w:rFonts w:ascii="Times New Roman" w:hAnsi="Times New Roman" w:cs="Times New Roman"/>
          <w:sz w:val="28"/>
          <w:szCs w:val="28"/>
        </w:rPr>
        <w:t>Группа №55</w:t>
      </w:r>
    </w:p>
    <w:p w:rsidR="007354EC" w:rsidRPr="0048050A" w:rsidRDefault="006D6E75" w:rsidP="0073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№76-77</w:t>
      </w:r>
    </w:p>
    <w:p w:rsidR="007354EC" w:rsidRPr="0048050A" w:rsidRDefault="006D6E75" w:rsidP="0073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</w:t>
      </w:r>
      <w:r w:rsidR="007354EC" w:rsidRPr="0048050A">
        <w:rPr>
          <w:rFonts w:ascii="Times New Roman" w:hAnsi="Times New Roman" w:cs="Times New Roman"/>
          <w:sz w:val="28"/>
          <w:szCs w:val="28"/>
        </w:rPr>
        <w:t>.2020</w:t>
      </w:r>
    </w:p>
    <w:p w:rsidR="007354EC" w:rsidRPr="0048050A" w:rsidRDefault="007354EC" w:rsidP="00735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50A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</w:p>
    <w:p w:rsidR="006D6E75" w:rsidRPr="006D6E75" w:rsidRDefault="007354EC" w:rsidP="006D6E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Тема «</w:t>
      </w:r>
      <w:r w:rsidR="006D6E75" w:rsidRPr="006D6E75">
        <w:rPr>
          <w:rFonts w:ascii="Times New Roman" w:eastAsia="Calibri" w:hAnsi="Times New Roman" w:cs="Times New Roman"/>
          <w:sz w:val="28"/>
          <w:szCs w:val="28"/>
        </w:rPr>
        <w:t>Мармит стационарный для первых блюд МСЭСМ-3</w:t>
      </w:r>
      <w:r w:rsidR="006D6E75">
        <w:rPr>
          <w:rFonts w:ascii="Times New Roman" w:hAnsi="Times New Roman" w:cs="Times New Roman"/>
          <w:sz w:val="28"/>
          <w:szCs w:val="28"/>
        </w:rPr>
        <w:t xml:space="preserve"> </w:t>
      </w:r>
      <w:r w:rsidR="006D6E75" w:rsidRPr="006D6E75">
        <w:rPr>
          <w:rFonts w:ascii="Times New Roman" w:eastAsia="Calibri" w:hAnsi="Times New Roman" w:cs="Times New Roman"/>
          <w:sz w:val="28"/>
          <w:szCs w:val="28"/>
        </w:rPr>
        <w:t>МСЭСМ-50, МСЭСМ-60, МСЭСМ-80, предназначены для кратковременного хранения вторых блюд,</w:t>
      </w:r>
    </w:p>
    <w:p w:rsidR="007354EC" w:rsidRPr="006D6E75" w:rsidRDefault="006D6E75" w:rsidP="006D6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eastAsia="Calibri" w:hAnsi="Times New Roman" w:cs="Times New Roman"/>
          <w:sz w:val="28"/>
          <w:szCs w:val="28"/>
        </w:rPr>
        <w:t>МСЭ-55, МС-80, МСЭ-110, предназначены для кратковремен</w:t>
      </w:r>
      <w:r>
        <w:rPr>
          <w:rFonts w:ascii="Times New Roman" w:hAnsi="Times New Roman" w:cs="Times New Roman"/>
          <w:sz w:val="28"/>
          <w:szCs w:val="28"/>
        </w:rPr>
        <w:t xml:space="preserve">ного хранения гарниров, соусов, </w:t>
      </w:r>
      <w:r w:rsidRPr="006D6E75">
        <w:rPr>
          <w:rFonts w:ascii="Times New Roman" w:eastAsia="Calibri" w:hAnsi="Times New Roman" w:cs="Times New Roman"/>
          <w:sz w:val="28"/>
          <w:szCs w:val="28"/>
        </w:rPr>
        <w:t>кулинарных изделий</w:t>
      </w:r>
      <w:r w:rsidR="007354EC" w:rsidRPr="006D6E7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487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7"/>
      </w:tblGrid>
      <w:tr w:rsidR="007354EC" w:rsidRPr="006D6E75" w:rsidTr="00C23D8C">
        <w:trPr>
          <w:tblCellSpacing w:w="15" w:type="dxa"/>
        </w:trPr>
        <w:tc>
          <w:tcPr>
            <w:tcW w:w="10427" w:type="dxa"/>
            <w:shd w:val="clear" w:color="auto" w:fill="FFFFFF"/>
            <w:hideMark/>
          </w:tcPr>
          <w:p w:rsidR="007354EC" w:rsidRPr="006D6E75" w:rsidRDefault="007354EC" w:rsidP="006D6E75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</w:tr>
    </w:tbl>
    <w:p w:rsidR="00AB144A" w:rsidRPr="006D6E75" w:rsidRDefault="00AB144A" w:rsidP="006D6E75">
      <w:pPr>
        <w:pStyle w:val="aa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44A" w:rsidRPr="006D6E75" w:rsidRDefault="00AB144A" w:rsidP="006D6E75">
      <w:pPr>
        <w:pStyle w:val="aa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выпускаются промышленностью или находятся в эксплуатации стационарные электрические мармиты следующих типов: МСЭСМ-3, МСЭ-ЗК предназначены для кратковременного хранения первых блюд, МСЭСМ-50, МСЭСМ-50К, МСЭСМ-55, МСЭСМ-60, МСЭСМ-80, МСЭСМ-110 предназначены для кратковременного хранения вторых блюд, гарниров, соусов и др. кулинарных изделий, МСЭ-55, МСЭ55К, МС-80, МСЭ-80К, МСЭ-110, МСЭ-ИОК предназначены для кратковременного хранения вторых блюд в мармитницах и противней с несоусными блюдами в тепловом шкафу, МСЭ-84 предназначен для кратковременного хранения в горячем состоянии супов, соусов, соусных блюд и гарниров, МНЭ-22, МНЭ-45 предназначены для кратковременного хранения первых и вторых блюд.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Мармит стационарный для первых блюд МСЭСМ-3</w:t>
      </w:r>
      <w:r w:rsidR="00A854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14-1)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предназначен для кратковременного хранения в горячем состоянии первых блюд в наилитных котлах. Он состоит из сварной рамы, к которой крепятся каркас и два стола. Верхний стол имеет раздаточную полку, а нижний стол — три круглые электрические конфорки. Включение мармита и регулирование мощности конфорок осуществляется четырехпозиционным переключателем, установленном на панели управления.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285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6E75" w:rsidRPr="006D6E75" w:rsidRDefault="006D6E75" w:rsidP="00285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86425" cy="2307064"/>
            <wp:effectExtent l="19050" t="0" r="9525" b="0"/>
            <wp:docPr id="10" name="Рисунок 10" descr="https://sinref.ru/000_uchebniki/04600_raznie_2/763_tehnikoborud_predpriati_opshepita_2000/000/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nref.ru/000_uchebniki/04600_raznie_2/763_tehnikoborud_predpriati_opshepita_2000/000/0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0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Рис. 14-1. Мармит стационарный для первых блюд МСЭСМ-3:</w:t>
      </w:r>
      <w:r w:rsidRPr="006D6E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a-общий вид; б--поперечный разрез: 1-рама; 2-панель управления; 3-каркас; 4-стол нижний; 5-злекгроконфорка; 6-стол верхний; 7-полка раздаточная; 8-полка для подносов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Мармит устанавливается на ножки, которые регулируются по высоте, и имеет полку, жестко укрепленную на верхнем столе. На передней панели установлена розетка для подключения тепловых аппаратов (тележка с выжимным устройством для тарелок).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Техническая характеристика мармита МСЭСМ-3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4579"/>
        <w:gridCol w:w="1819"/>
      </w:tblGrid>
      <w:tr w:rsidR="006D6E75" w:rsidRPr="006D6E75" w:rsidTr="006D6E75">
        <w:trPr>
          <w:trHeight w:val="331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Количество конфорок, шт.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3</w:t>
            </w:r>
          </w:p>
        </w:tc>
      </w:tr>
      <w:tr w:rsidR="006D6E75" w:rsidRPr="006D6E75" w:rsidTr="006D6E75">
        <w:trPr>
          <w:trHeight w:val="322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Диаметр конфорок, мм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318</w:t>
            </w:r>
          </w:p>
        </w:tc>
      </w:tr>
      <w:tr w:rsidR="006D6E75" w:rsidRPr="006D6E75" w:rsidTr="006D6E75">
        <w:trPr>
          <w:trHeight w:val="312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Мощность, кВт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3.75</w:t>
            </w:r>
          </w:p>
        </w:tc>
      </w:tr>
      <w:tr w:rsidR="006D6E75" w:rsidRPr="006D6E75" w:rsidTr="006D6E75">
        <w:trPr>
          <w:trHeight w:val="322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Напряжение, В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380/220</w:t>
            </w:r>
          </w:p>
        </w:tc>
      </w:tr>
      <w:tr w:rsidR="006D6E75" w:rsidRPr="006D6E75" w:rsidTr="006D6E75">
        <w:trPr>
          <w:trHeight w:val="317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Ток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Трехфазный, 50 Гц</w:t>
            </w:r>
          </w:p>
        </w:tc>
      </w:tr>
      <w:tr w:rsidR="006D6E75" w:rsidRPr="006D6E75" w:rsidTr="006D6E75">
        <w:trPr>
          <w:trHeight w:val="317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Время разогрева рабочей поверхности конфорок, мин.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40</w:t>
            </w:r>
          </w:p>
        </w:tc>
      </w:tr>
      <w:tr w:rsidR="006D6E75" w:rsidRPr="006D6E75" w:rsidTr="006D6E75">
        <w:trPr>
          <w:trHeight w:val="312"/>
        </w:trPr>
        <w:tc>
          <w:tcPr>
            <w:tcW w:w="63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Размеры, мм</w:t>
            </w:r>
          </w:p>
        </w:tc>
      </w:tr>
      <w:tr w:rsidR="006D6E75" w:rsidRPr="006D6E75" w:rsidTr="006D6E75">
        <w:trPr>
          <w:trHeight w:val="312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1680</w:t>
            </w:r>
          </w:p>
        </w:tc>
      </w:tr>
      <w:tr w:rsidR="006D6E75" w:rsidRPr="006D6E75" w:rsidTr="006D6E75">
        <w:trPr>
          <w:trHeight w:val="312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800</w:t>
            </w:r>
          </w:p>
        </w:tc>
      </w:tr>
      <w:tr w:rsidR="006D6E75" w:rsidRPr="006D6E75" w:rsidTr="006D6E75">
        <w:trPr>
          <w:trHeight w:val="307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530</w:t>
            </w:r>
          </w:p>
        </w:tc>
      </w:tr>
      <w:tr w:rsidR="006D6E75" w:rsidRPr="006D6E75" w:rsidTr="006D6E75">
        <w:trPr>
          <w:trHeight w:val="322"/>
        </w:trPr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Масса, кг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E75" w:rsidRPr="006D6E75" w:rsidRDefault="006D6E75" w:rsidP="006D6E75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75"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  <w:lang w:eastAsia="ru-RU"/>
              </w:rPr>
              <w:t>165</w:t>
            </w:r>
          </w:p>
        </w:tc>
      </w:tr>
    </w:tbl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Эксплуатация мармита. Перед работой с мармитом необходимо ознакомиться с элементами его управления, а также с инструкцией по эксплуатации. Обслуживающий персонал должен пройти специальное обучение и инструктаж по технике безопасности. В процессе эксплуатации необходимо выполнять следующие требования: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следить за исправностью заземляющего устройства;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контролировать санитарно-техническое состояние мармита и при замеченных неисправностях отключать его от сети и вновь включать только после устранения всех неисправностей;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категорически запрещается включать мармит в электрическую сеть без заземления и оставлять его без присмотра;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оставлять на длительное время конфорки, не загруженные продуктами;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проведении санитарной обработки или ремонта мармита нужно обязательно сначала отключить его от электросети.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разогрева конфорок до рабочей температуры необходимо установить ручки переключателей в положение 3 (сильный нагрев). После разогрева конфорок ручки переключателей следует установить в положение 2 (средний нагрев) или 1 (слабый нагрев) согласно требованиям технологического режима.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 следить затем, чтобы на нагретые конфорки не попадала жидкость, так как при этом они могут потрескаться. Кроме того, жидкость может нарушить электроизоляцию конфорки.</w:t>
      </w:r>
      <w:r w:rsidR="00285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Выключать конфорки следует за несколько минут до окончания работы.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Мармит МСЭ-ЗК отличается от мармита МСЭСМ-3 размерами и отсутствием розетки на панели управления.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(рис. 14-2) предназначены для кратковременного хранения в горячем состоянии вторых блюд, гарниров, соусов и последующей реализации продукции на линии раздачи.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Мармиты имеют одинаковую конструкцию и отличаются один от другого формой, количеством и суммарной вместимостью мармитниц, а также размерами и потребляемой мощностью. Устанавливаются они в раздаточных линиях и линиях самообслуживания. Блюда хранятся в мармитницах, обогреваемых насыщенным паром. Форма мармитниц выполнена в виде сосудов прямоугольной или цилиндрической формы различной вместимости в зависимости от типа мармита.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Использование в качестве теплоносителя пара вместо воды значительно улучшило теплотехнические данные аппаратов, сократило время их разогрева, привело к равномерному обогреву мармитниц по высоте, улучшило условия санитарной обработки аппаратов.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Нагрев воды осуществляется тенами. Защита тенов от «сухого хода» обеспечивает реле давления, которое срабатывая отключает тены парогенератора, а на панели управления загорается красная сигнальная лампочка.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несоусные блюда хранятся на противнях в тепловом шкафу, установленном в нижней части мармита. Тепловой шкаф обогревается трубчатыми электронагревателями, регулирование мощности которых осуществляется пакетным переключателем.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15000" cy="9077325"/>
            <wp:effectExtent l="19050" t="0" r="0" b="0"/>
            <wp:docPr id="12" name="Рисунок 12" descr="https://sinref.ru/000_uchebniki/04600_raznie_2/763_tehnikoborud_predpriati_opshepita_2000/000/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nref.ru/000_uchebniki/04600_raznie_2/763_tehnikoborud_predpriati_opshepita_2000/000/0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Мармиты стационарные электрические МСЭ-110К, МСЭ-110,</w:t>
      </w:r>
      <w:r w:rsidRPr="006D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МСЭ-80К, МСЭ-55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14-3) имеют конструкцию аналогичную конструкции мармита МСЭСМ-50. Главное отличие заключается в размерах, наличии укрепленной на столе полки для тарелок и стола-полки для подносов. Друг от друга эти мармиты отличаются мощностью, количеством и вместимостью мармитниц.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Мармиты настольные электрические МНЭ-22, МНЭ-45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14-4). Они предназначены для сохранения в горячем состоянии первых и вторых блюд. Используются эти мармиты на предприятиях с барным методом обслуживания. Корпус мармита имеет стол с прямоугольными мармитницами двух типоразмеров. Конструкция обоих мармитов аналогична. Обогрев мармитниц осуществляется воздухом, нагреваемым тенами, установленными под съемным поддоном. Заданный температурный режим мармита поддерживается автоматически с помощью терморегулятора. Отличаются между собой эти мармиты только вместимостью мармитниц, потребляемой мощностью и размерами.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6D6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Мармиты передвижные электрические МЭП-6, МЭП-20, МП-28, МЭП-35, МЭП-60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14-5). Назначение, устройство и принцип действия передвижных мармитов те же что и у стационарных. Мармиты имеют раму, к которой крепятся стальные эмалированные облицовки. Стол, изготовленный из нержавеющей стали, имеет гнездо для установки мармитниц, которые обогреваются воздушными тенами. Подключают мармит к электрическим розеткам с помощью трехштыревой вилки. Включение тенов мармита производится выключателем, после чего загорается сигнальная лампа. Ходовая часть мармитов состоит из пары поворотных и пары неповоротных обрезиненных колес и обладает хорошей маневренностью.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81550" cy="4943475"/>
            <wp:effectExtent l="19050" t="0" r="0" b="0"/>
            <wp:docPr id="14" name="Рисунок 14" descr="https://sinref.ru/000_uchebniki/04600_raznie_2/763_tehnikoborud_predpriati_opshepita_2000/000/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nref.ru/000_uchebniki/04600_raznie_2/763_tehnikoborud_predpriati_opshepita_2000/000/0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14-5. Мармиты электрические передвижные:</w:t>
      </w: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а-мармит МЭП-60:1: 1-общий вид; 2-схема; б-мармиты для вторых блюд: 1-общий вид; 2-схема МЭП-2; З-МЭП-20; 4-МЭП-35; в-мармит передвижной МП-28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E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6E75" w:rsidRPr="006D6E75" w:rsidRDefault="006D6E75" w:rsidP="006D6E7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b/>
          <w:i/>
          <w:sz w:val="28"/>
          <w:szCs w:val="28"/>
        </w:rPr>
        <w:t xml:space="preserve">Тема 11: </w:t>
      </w:r>
      <w:r w:rsidRPr="006D6E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Жарочное оборудование (электрические сковороды, фритюрницы)   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Вид нагревательного элемента в сковородах: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открытый;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закрытый;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тэны;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2. Электрические сковороды предназначены для: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а)запекания;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жарки;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варки;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3. Заданная температура устанавливается с помощью: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электронагревателя;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lastRenderedPageBreak/>
        <w:t>б) реле температуры;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реле давления;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4. Сигнальная лампа сигнализирует о: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работе тэнов;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готовности продуктов;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прекращение работы;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>5. Назначение опрокидывающегося механизма: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регулирования температуры;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состояния тенов;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слива масла;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г) для проверки заземления. 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6. Сковороды опираются цапфами на: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станину;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основание;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тумбы;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7. Назначение фритюрницы: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для пассерования;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тушения;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жарки;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8. Температура в ванне регулируется с помощью: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реле давления;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реле температуры;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реле уровня;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9. Масло нагревается: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тенами;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закрытыми элементами;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электрическим током;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10. Продукт укладывается в: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масло;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корзину;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ванну;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 xml:space="preserve">11. Назначение отстойника для: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установки стакана;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расположения элементов;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слива жира;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6E75">
        <w:rPr>
          <w:rFonts w:ascii="Times New Roman" w:hAnsi="Times New Roman" w:cs="Times New Roman"/>
          <w:i/>
          <w:sz w:val="28"/>
          <w:szCs w:val="28"/>
          <w:u w:val="single"/>
        </w:rPr>
        <w:t>12. За счет чего образуется «холодная зона »: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 xml:space="preserve">а) из-за качественного фритюра; 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б) расположения нагревательных элементов;</w:t>
      </w:r>
    </w:p>
    <w:p w:rsidR="006D6E75" w:rsidRPr="006D6E75" w:rsidRDefault="006D6E75" w:rsidP="006D6E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E75">
        <w:rPr>
          <w:rFonts w:ascii="Times New Roman" w:hAnsi="Times New Roman" w:cs="Times New Roman"/>
          <w:sz w:val="28"/>
          <w:szCs w:val="28"/>
        </w:rPr>
        <w:t>в) регулирования температуры;</w:t>
      </w:r>
    </w:p>
    <w:p w:rsidR="006D6E75" w:rsidRPr="006D6E75" w:rsidRDefault="006D6E75" w:rsidP="006D6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44A" w:rsidRDefault="00AB144A" w:rsidP="00AB14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Pr="006D6E75">
        <w:rPr>
          <w:rFonts w:ascii="Times New Roman" w:hAnsi="Times New Roman" w:cs="Times New Roman"/>
          <w:bCs/>
          <w:sz w:val="28"/>
          <w:szCs w:val="28"/>
        </w:rPr>
        <w:t>Лутошкина Г.Г. «Техническое оснащение и организация рабочего места»</w:t>
      </w:r>
      <w:r w:rsidR="00B661CC" w:rsidRPr="006D6E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854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тр.199-201</w:t>
      </w: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BA6" w:rsidRPr="006D6E75" w:rsidRDefault="00AD6BA6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54EC" w:rsidRPr="006D6E75" w:rsidRDefault="007354EC" w:rsidP="0073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3795" w:rsidRPr="00AD6BA6" w:rsidRDefault="00163795" w:rsidP="00AD6BA6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63795" w:rsidRPr="00AD6BA6" w:rsidSect="007759A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60"/>
    <w:multiLevelType w:val="multilevel"/>
    <w:tmpl w:val="059E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54300"/>
    <w:multiLevelType w:val="multilevel"/>
    <w:tmpl w:val="4FA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D6B4D"/>
    <w:multiLevelType w:val="multilevel"/>
    <w:tmpl w:val="4D3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00AD9"/>
    <w:multiLevelType w:val="multilevel"/>
    <w:tmpl w:val="D400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DA731D"/>
    <w:multiLevelType w:val="multilevel"/>
    <w:tmpl w:val="F08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B968F1"/>
    <w:multiLevelType w:val="multilevel"/>
    <w:tmpl w:val="404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3F610A"/>
    <w:multiLevelType w:val="multilevel"/>
    <w:tmpl w:val="FFCE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B3C8C"/>
    <w:multiLevelType w:val="multilevel"/>
    <w:tmpl w:val="0A7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C36D9B"/>
    <w:multiLevelType w:val="multilevel"/>
    <w:tmpl w:val="3D5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AF5C7F"/>
    <w:multiLevelType w:val="multilevel"/>
    <w:tmpl w:val="9E7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B53723"/>
    <w:multiLevelType w:val="multilevel"/>
    <w:tmpl w:val="D00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C16728"/>
    <w:multiLevelType w:val="multilevel"/>
    <w:tmpl w:val="6B7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261263"/>
    <w:multiLevelType w:val="multilevel"/>
    <w:tmpl w:val="0FB8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AB6EE8"/>
    <w:multiLevelType w:val="multilevel"/>
    <w:tmpl w:val="0BA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5584C"/>
    <w:multiLevelType w:val="multilevel"/>
    <w:tmpl w:val="525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971660"/>
    <w:multiLevelType w:val="multilevel"/>
    <w:tmpl w:val="0B4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D839D9"/>
    <w:multiLevelType w:val="multilevel"/>
    <w:tmpl w:val="191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52129C"/>
    <w:multiLevelType w:val="multilevel"/>
    <w:tmpl w:val="614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086046"/>
    <w:multiLevelType w:val="multilevel"/>
    <w:tmpl w:val="615E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0F5882"/>
    <w:multiLevelType w:val="multilevel"/>
    <w:tmpl w:val="871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B5471F"/>
    <w:multiLevelType w:val="multilevel"/>
    <w:tmpl w:val="63CC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874D42"/>
    <w:multiLevelType w:val="multilevel"/>
    <w:tmpl w:val="48D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D14E5B"/>
    <w:multiLevelType w:val="multilevel"/>
    <w:tmpl w:val="8D9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5A5D68"/>
    <w:multiLevelType w:val="multilevel"/>
    <w:tmpl w:val="4CCE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9F3191"/>
    <w:multiLevelType w:val="multilevel"/>
    <w:tmpl w:val="6B4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9A42E9"/>
    <w:multiLevelType w:val="multilevel"/>
    <w:tmpl w:val="5348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8218B6"/>
    <w:multiLevelType w:val="multilevel"/>
    <w:tmpl w:val="593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C176F4"/>
    <w:multiLevelType w:val="multilevel"/>
    <w:tmpl w:val="9652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2C7D80"/>
    <w:multiLevelType w:val="multilevel"/>
    <w:tmpl w:val="C7A8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360F2F"/>
    <w:multiLevelType w:val="multilevel"/>
    <w:tmpl w:val="455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361155"/>
    <w:multiLevelType w:val="multilevel"/>
    <w:tmpl w:val="5348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AD6922"/>
    <w:multiLevelType w:val="multilevel"/>
    <w:tmpl w:val="36F4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522B3"/>
    <w:multiLevelType w:val="multilevel"/>
    <w:tmpl w:val="BF3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ED6B83"/>
    <w:multiLevelType w:val="multilevel"/>
    <w:tmpl w:val="965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473CF2"/>
    <w:multiLevelType w:val="multilevel"/>
    <w:tmpl w:val="A80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E672F2"/>
    <w:multiLevelType w:val="multilevel"/>
    <w:tmpl w:val="DA68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8EE1663"/>
    <w:multiLevelType w:val="multilevel"/>
    <w:tmpl w:val="37F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8EF4DAE"/>
    <w:multiLevelType w:val="multilevel"/>
    <w:tmpl w:val="978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9AA44CD"/>
    <w:multiLevelType w:val="multilevel"/>
    <w:tmpl w:val="6A66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E57BDE"/>
    <w:multiLevelType w:val="multilevel"/>
    <w:tmpl w:val="98A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C442501"/>
    <w:multiLevelType w:val="multilevel"/>
    <w:tmpl w:val="C55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8C6238"/>
    <w:multiLevelType w:val="multilevel"/>
    <w:tmpl w:val="7F4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D9F056B"/>
    <w:multiLevelType w:val="multilevel"/>
    <w:tmpl w:val="2BF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ED5136F"/>
    <w:multiLevelType w:val="multilevel"/>
    <w:tmpl w:val="76E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0E2349C"/>
    <w:multiLevelType w:val="multilevel"/>
    <w:tmpl w:val="E2B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1E74BBA"/>
    <w:multiLevelType w:val="multilevel"/>
    <w:tmpl w:val="EB9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24204A9"/>
    <w:multiLevelType w:val="multilevel"/>
    <w:tmpl w:val="E02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E84F39"/>
    <w:multiLevelType w:val="multilevel"/>
    <w:tmpl w:val="21D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3524759"/>
    <w:multiLevelType w:val="multilevel"/>
    <w:tmpl w:val="CE2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45C0476"/>
    <w:multiLevelType w:val="multilevel"/>
    <w:tmpl w:val="B790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4A3385E"/>
    <w:multiLevelType w:val="multilevel"/>
    <w:tmpl w:val="3E0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BD3264"/>
    <w:multiLevelType w:val="multilevel"/>
    <w:tmpl w:val="D1EE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EF3E7A"/>
    <w:multiLevelType w:val="multilevel"/>
    <w:tmpl w:val="2D3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7F77625"/>
    <w:multiLevelType w:val="multilevel"/>
    <w:tmpl w:val="8510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6E3636"/>
    <w:multiLevelType w:val="multilevel"/>
    <w:tmpl w:val="EC2E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8CC5B8D"/>
    <w:multiLevelType w:val="multilevel"/>
    <w:tmpl w:val="D0D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8CE2FB2"/>
    <w:multiLevelType w:val="multilevel"/>
    <w:tmpl w:val="035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98A3B56"/>
    <w:multiLevelType w:val="hybridMultilevel"/>
    <w:tmpl w:val="6DF4CD18"/>
    <w:lvl w:ilvl="0" w:tplc="ADB6B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FC602D"/>
    <w:multiLevelType w:val="multilevel"/>
    <w:tmpl w:val="EDA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8D1BF7"/>
    <w:multiLevelType w:val="multilevel"/>
    <w:tmpl w:val="F75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AAA7479"/>
    <w:multiLevelType w:val="multilevel"/>
    <w:tmpl w:val="244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C43456C"/>
    <w:multiLevelType w:val="multilevel"/>
    <w:tmpl w:val="E20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D736248"/>
    <w:multiLevelType w:val="multilevel"/>
    <w:tmpl w:val="5AD4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DD32499"/>
    <w:multiLevelType w:val="multilevel"/>
    <w:tmpl w:val="661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E00708E"/>
    <w:multiLevelType w:val="multilevel"/>
    <w:tmpl w:val="AF48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E785AE5"/>
    <w:multiLevelType w:val="multilevel"/>
    <w:tmpl w:val="BCF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E9D7A61"/>
    <w:multiLevelType w:val="multilevel"/>
    <w:tmpl w:val="506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FDB1A01"/>
    <w:multiLevelType w:val="multilevel"/>
    <w:tmpl w:val="A36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23D0686"/>
    <w:multiLevelType w:val="multilevel"/>
    <w:tmpl w:val="C918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3DF2AB8"/>
    <w:multiLevelType w:val="multilevel"/>
    <w:tmpl w:val="2B9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40D04F0"/>
    <w:multiLevelType w:val="multilevel"/>
    <w:tmpl w:val="3782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45B38AC"/>
    <w:multiLevelType w:val="multilevel"/>
    <w:tmpl w:val="C7A2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4974891"/>
    <w:multiLevelType w:val="multilevel"/>
    <w:tmpl w:val="2ED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4AD102F"/>
    <w:multiLevelType w:val="multilevel"/>
    <w:tmpl w:val="191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5AF3BE4"/>
    <w:multiLevelType w:val="hybridMultilevel"/>
    <w:tmpl w:val="6D3AB126"/>
    <w:lvl w:ilvl="0" w:tplc="82FA1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5BC36DE"/>
    <w:multiLevelType w:val="multilevel"/>
    <w:tmpl w:val="5E9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3C56C1"/>
    <w:multiLevelType w:val="multilevel"/>
    <w:tmpl w:val="F78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4F3AD3"/>
    <w:multiLevelType w:val="multilevel"/>
    <w:tmpl w:val="FA0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8207223"/>
    <w:multiLevelType w:val="multilevel"/>
    <w:tmpl w:val="0A1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84027A5"/>
    <w:multiLevelType w:val="multilevel"/>
    <w:tmpl w:val="1B3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8B40E0C"/>
    <w:multiLevelType w:val="multilevel"/>
    <w:tmpl w:val="28D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C90072"/>
    <w:multiLevelType w:val="multilevel"/>
    <w:tmpl w:val="665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9F81A8E"/>
    <w:multiLevelType w:val="multilevel"/>
    <w:tmpl w:val="D2C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ADE23AF"/>
    <w:multiLevelType w:val="multilevel"/>
    <w:tmpl w:val="5BD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AE0620E"/>
    <w:multiLevelType w:val="multilevel"/>
    <w:tmpl w:val="D87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B0D2C16"/>
    <w:multiLevelType w:val="multilevel"/>
    <w:tmpl w:val="2A3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BA01AE0"/>
    <w:multiLevelType w:val="multilevel"/>
    <w:tmpl w:val="64F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D011900"/>
    <w:multiLevelType w:val="multilevel"/>
    <w:tmpl w:val="9DB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D0D692C"/>
    <w:multiLevelType w:val="multilevel"/>
    <w:tmpl w:val="135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EC83A44"/>
    <w:multiLevelType w:val="multilevel"/>
    <w:tmpl w:val="0E7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EC977A7"/>
    <w:multiLevelType w:val="multilevel"/>
    <w:tmpl w:val="31A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EF907EE"/>
    <w:multiLevelType w:val="multilevel"/>
    <w:tmpl w:val="AC0E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F2D63AD"/>
    <w:multiLevelType w:val="multilevel"/>
    <w:tmpl w:val="3A9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F3173CD"/>
    <w:multiLevelType w:val="multilevel"/>
    <w:tmpl w:val="888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0331BE9"/>
    <w:multiLevelType w:val="multilevel"/>
    <w:tmpl w:val="F848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12153EF"/>
    <w:multiLevelType w:val="multilevel"/>
    <w:tmpl w:val="61D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21C7977"/>
    <w:multiLevelType w:val="multilevel"/>
    <w:tmpl w:val="39A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24F1D8F"/>
    <w:multiLevelType w:val="multilevel"/>
    <w:tmpl w:val="788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2587E7B"/>
    <w:multiLevelType w:val="multilevel"/>
    <w:tmpl w:val="FE3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25E417F"/>
    <w:multiLevelType w:val="multilevel"/>
    <w:tmpl w:val="BA9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44E294F"/>
    <w:multiLevelType w:val="multilevel"/>
    <w:tmpl w:val="FCC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50C2501"/>
    <w:multiLevelType w:val="multilevel"/>
    <w:tmpl w:val="93AA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5D6557B"/>
    <w:multiLevelType w:val="multilevel"/>
    <w:tmpl w:val="541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6CB2D6D"/>
    <w:multiLevelType w:val="multilevel"/>
    <w:tmpl w:val="D3E8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70728BD"/>
    <w:multiLevelType w:val="multilevel"/>
    <w:tmpl w:val="2A3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3C0837"/>
    <w:multiLevelType w:val="multilevel"/>
    <w:tmpl w:val="C31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9F21DAB"/>
    <w:multiLevelType w:val="multilevel"/>
    <w:tmpl w:val="D980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A142957"/>
    <w:multiLevelType w:val="multilevel"/>
    <w:tmpl w:val="4192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A323730"/>
    <w:multiLevelType w:val="multilevel"/>
    <w:tmpl w:val="B676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ABB201E"/>
    <w:multiLevelType w:val="multilevel"/>
    <w:tmpl w:val="B00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AC067EC"/>
    <w:multiLevelType w:val="multilevel"/>
    <w:tmpl w:val="27A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AD6458E"/>
    <w:multiLevelType w:val="multilevel"/>
    <w:tmpl w:val="480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B0B24AA"/>
    <w:multiLevelType w:val="multilevel"/>
    <w:tmpl w:val="9EB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C3D12C0"/>
    <w:multiLevelType w:val="multilevel"/>
    <w:tmpl w:val="0B3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E525ACE"/>
    <w:multiLevelType w:val="multilevel"/>
    <w:tmpl w:val="95D6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1C650C8"/>
    <w:multiLevelType w:val="multilevel"/>
    <w:tmpl w:val="8A8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24862B1"/>
    <w:multiLevelType w:val="multilevel"/>
    <w:tmpl w:val="F0D0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3CC71B1"/>
    <w:multiLevelType w:val="multilevel"/>
    <w:tmpl w:val="C50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5AD1422"/>
    <w:multiLevelType w:val="multilevel"/>
    <w:tmpl w:val="2E8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5DB7164"/>
    <w:multiLevelType w:val="multilevel"/>
    <w:tmpl w:val="C0E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78F5B7A"/>
    <w:multiLevelType w:val="multilevel"/>
    <w:tmpl w:val="4168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7C27D11"/>
    <w:multiLevelType w:val="multilevel"/>
    <w:tmpl w:val="953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8917973"/>
    <w:multiLevelType w:val="multilevel"/>
    <w:tmpl w:val="144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95278AD"/>
    <w:multiLevelType w:val="multilevel"/>
    <w:tmpl w:val="ADB4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95B349E"/>
    <w:multiLevelType w:val="multilevel"/>
    <w:tmpl w:val="A03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B3C5A87"/>
    <w:multiLevelType w:val="multilevel"/>
    <w:tmpl w:val="71D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B9D5053"/>
    <w:multiLevelType w:val="multilevel"/>
    <w:tmpl w:val="693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D2E7642"/>
    <w:multiLevelType w:val="multilevel"/>
    <w:tmpl w:val="2BBC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DC33ACE"/>
    <w:multiLevelType w:val="multilevel"/>
    <w:tmpl w:val="56A0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E3C664C"/>
    <w:multiLevelType w:val="multilevel"/>
    <w:tmpl w:val="5F7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EC31C0F"/>
    <w:multiLevelType w:val="multilevel"/>
    <w:tmpl w:val="2F4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F1D2D19"/>
    <w:multiLevelType w:val="multilevel"/>
    <w:tmpl w:val="CCB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FB27A95"/>
    <w:multiLevelType w:val="multilevel"/>
    <w:tmpl w:val="E1F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11F2F61"/>
    <w:multiLevelType w:val="multilevel"/>
    <w:tmpl w:val="C2F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16821F6"/>
    <w:multiLevelType w:val="multilevel"/>
    <w:tmpl w:val="232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28D0CD3"/>
    <w:multiLevelType w:val="multilevel"/>
    <w:tmpl w:val="5D9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2DE3AF8"/>
    <w:multiLevelType w:val="multilevel"/>
    <w:tmpl w:val="16F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35B7877"/>
    <w:multiLevelType w:val="multilevel"/>
    <w:tmpl w:val="8FC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38E11BB"/>
    <w:multiLevelType w:val="multilevel"/>
    <w:tmpl w:val="B23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43A3F07"/>
    <w:multiLevelType w:val="multilevel"/>
    <w:tmpl w:val="5E0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4F60C18"/>
    <w:multiLevelType w:val="multilevel"/>
    <w:tmpl w:val="2C6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534531C"/>
    <w:multiLevelType w:val="multilevel"/>
    <w:tmpl w:val="30E0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7673AAD"/>
    <w:multiLevelType w:val="multilevel"/>
    <w:tmpl w:val="73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89D1172"/>
    <w:multiLevelType w:val="multilevel"/>
    <w:tmpl w:val="09B8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8B113B5"/>
    <w:multiLevelType w:val="multilevel"/>
    <w:tmpl w:val="760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90004AD"/>
    <w:multiLevelType w:val="multilevel"/>
    <w:tmpl w:val="FF5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AFF1281"/>
    <w:multiLevelType w:val="multilevel"/>
    <w:tmpl w:val="154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AFF762E"/>
    <w:multiLevelType w:val="multilevel"/>
    <w:tmpl w:val="1204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B7F279B"/>
    <w:multiLevelType w:val="multilevel"/>
    <w:tmpl w:val="31A6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B9D3731"/>
    <w:multiLevelType w:val="multilevel"/>
    <w:tmpl w:val="07F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CBB7F99"/>
    <w:multiLevelType w:val="multilevel"/>
    <w:tmpl w:val="B00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D0B002C"/>
    <w:multiLevelType w:val="multilevel"/>
    <w:tmpl w:val="87C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DAE7E78"/>
    <w:multiLevelType w:val="multilevel"/>
    <w:tmpl w:val="195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DC204B9"/>
    <w:multiLevelType w:val="multilevel"/>
    <w:tmpl w:val="B5E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1C208C"/>
    <w:multiLevelType w:val="multilevel"/>
    <w:tmpl w:val="BA4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08C0D44"/>
    <w:multiLevelType w:val="multilevel"/>
    <w:tmpl w:val="345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0FC423C"/>
    <w:multiLevelType w:val="multilevel"/>
    <w:tmpl w:val="6752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1A34EF4"/>
    <w:multiLevelType w:val="multilevel"/>
    <w:tmpl w:val="7B9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2143175"/>
    <w:multiLevelType w:val="multilevel"/>
    <w:tmpl w:val="494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227024C"/>
    <w:multiLevelType w:val="multilevel"/>
    <w:tmpl w:val="B10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2922DEC"/>
    <w:multiLevelType w:val="multilevel"/>
    <w:tmpl w:val="0B7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3816437"/>
    <w:multiLevelType w:val="multilevel"/>
    <w:tmpl w:val="C24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3A31323"/>
    <w:multiLevelType w:val="multilevel"/>
    <w:tmpl w:val="B0E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4595B9B"/>
    <w:multiLevelType w:val="multilevel"/>
    <w:tmpl w:val="2C06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46B7E85"/>
    <w:multiLevelType w:val="multilevel"/>
    <w:tmpl w:val="03AA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54C41B0"/>
    <w:multiLevelType w:val="multilevel"/>
    <w:tmpl w:val="8800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64742D0"/>
    <w:multiLevelType w:val="multilevel"/>
    <w:tmpl w:val="E03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701452C"/>
    <w:multiLevelType w:val="multilevel"/>
    <w:tmpl w:val="F18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7095FAE"/>
    <w:multiLevelType w:val="multilevel"/>
    <w:tmpl w:val="BBC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7611438"/>
    <w:multiLevelType w:val="multilevel"/>
    <w:tmpl w:val="9DC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8344419"/>
    <w:multiLevelType w:val="multilevel"/>
    <w:tmpl w:val="7AF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8522899"/>
    <w:multiLevelType w:val="multilevel"/>
    <w:tmpl w:val="844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9883874"/>
    <w:multiLevelType w:val="multilevel"/>
    <w:tmpl w:val="E5C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A3E7B91"/>
    <w:multiLevelType w:val="multilevel"/>
    <w:tmpl w:val="7C6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D9C0AB1"/>
    <w:multiLevelType w:val="multilevel"/>
    <w:tmpl w:val="B49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DF2052A"/>
    <w:multiLevelType w:val="multilevel"/>
    <w:tmpl w:val="896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E1821FF"/>
    <w:multiLevelType w:val="multilevel"/>
    <w:tmpl w:val="CA3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ED50517"/>
    <w:multiLevelType w:val="multilevel"/>
    <w:tmpl w:val="F7E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F1A49C2"/>
    <w:multiLevelType w:val="multilevel"/>
    <w:tmpl w:val="AA1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F442D0B"/>
    <w:multiLevelType w:val="multilevel"/>
    <w:tmpl w:val="666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4"/>
  </w:num>
  <w:num w:numId="3">
    <w:abstractNumId w:val="79"/>
  </w:num>
  <w:num w:numId="4">
    <w:abstractNumId w:val="53"/>
  </w:num>
  <w:num w:numId="5">
    <w:abstractNumId w:val="142"/>
  </w:num>
  <w:num w:numId="6">
    <w:abstractNumId w:val="150"/>
  </w:num>
  <w:num w:numId="7">
    <w:abstractNumId w:val="109"/>
  </w:num>
  <w:num w:numId="8">
    <w:abstractNumId w:val="65"/>
  </w:num>
  <w:num w:numId="9">
    <w:abstractNumId w:val="29"/>
  </w:num>
  <w:num w:numId="10">
    <w:abstractNumId w:val="168"/>
  </w:num>
  <w:num w:numId="11">
    <w:abstractNumId w:val="85"/>
  </w:num>
  <w:num w:numId="12">
    <w:abstractNumId w:val="82"/>
  </w:num>
  <w:num w:numId="13">
    <w:abstractNumId w:val="144"/>
  </w:num>
  <w:num w:numId="14">
    <w:abstractNumId w:val="70"/>
  </w:num>
  <w:num w:numId="15">
    <w:abstractNumId w:val="46"/>
  </w:num>
  <w:num w:numId="16">
    <w:abstractNumId w:val="100"/>
  </w:num>
  <w:num w:numId="17">
    <w:abstractNumId w:val="107"/>
  </w:num>
  <w:num w:numId="18">
    <w:abstractNumId w:val="39"/>
  </w:num>
  <w:num w:numId="19">
    <w:abstractNumId w:val="120"/>
  </w:num>
  <w:num w:numId="20">
    <w:abstractNumId w:val="5"/>
  </w:num>
  <w:num w:numId="21">
    <w:abstractNumId w:val="50"/>
  </w:num>
  <w:num w:numId="22">
    <w:abstractNumId w:val="17"/>
  </w:num>
  <w:num w:numId="23">
    <w:abstractNumId w:val="132"/>
  </w:num>
  <w:num w:numId="24">
    <w:abstractNumId w:val="117"/>
  </w:num>
  <w:num w:numId="25">
    <w:abstractNumId w:val="1"/>
  </w:num>
  <w:num w:numId="26">
    <w:abstractNumId w:val="164"/>
  </w:num>
  <w:num w:numId="27">
    <w:abstractNumId w:val="89"/>
  </w:num>
  <w:num w:numId="28">
    <w:abstractNumId w:val="158"/>
  </w:num>
  <w:num w:numId="29">
    <w:abstractNumId w:val="148"/>
  </w:num>
  <w:num w:numId="30">
    <w:abstractNumId w:val="87"/>
  </w:num>
  <w:num w:numId="31">
    <w:abstractNumId w:val="114"/>
  </w:num>
  <w:num w:numId="32">
    <w:abstractNumId w:val="43"/>
  </w:num>
  <w:num w:numId="33">
    <w:abstractNumId w:val="28"/>
  </w:num>
  <w:num w:numId="34">
    <w:abstractNumId w:val="3"/>
  </w:num>
  <w:num w:numId="35">
    <w:abstractNumId w:val="22"/>
  </w:num>
  <w:num w:numId="36">
    <w:abstractNumId w:val="12"/>
  </w:num>
  <w:num w:numId="37">
    <w:abstractNumId w:val="61"/>
  </w:num>
  <w:num w:numId="38">
    <w:abstractNumId w:val="7"/>
  </w:num>
  <w:num w:numId="39">
    <w:abstractNumId w:val="21"/>
  </w:num>
  <w:num w:numId="40">
    <w:abstractNumId w:val="67"/>
  </w:num>
  <w:num w:numId="41">
    <w:abstractNumId w:val="47"/>
  </w:num>
  <w:num w:numId="42">
    <w:abstractNumId w:val="63"/>
  </w:num>
  <w:num w:numId="43">
    <w:abstractNumId w:val="112"/>
  </w:num>
  <w:num w:numId="44">
    <w:abstractNumId w:val="160"/>
  </w:num>
  <w:num w:numId="45">
    <w:abstractNumId w:val="58"/>
  </w:num>
  <w:num w:numId="46">
    <w:abstractNumId w:val="80"/>
  </w:num>
  <w:num w:numId="47">
    <w:abstractNumId w:val="78"/>
  </w:num>
  <w:num w:numId="48">
    <w:abstractNumId w:val="75"/>
  </w:num>
  <w:num w:numId="49">
    <w:abstractNumId w:val="129"/>
  </w:num>
  <w:num w:numId="50">
    <w:abstractNumId w:val="171"/>
  </w:num>
  <w:num w:numId="51">
    <w:abstractNumId w:val="30"/>
  </w:num>
  <w:num w:numId="52">
    <w:abstractNumId w:val="77"/>
  </w:num>
  <w:num w:numId="53">
    <w:abstractNumId w:val="137"/>
  </w:num>
  <w:num w:numId="54">
    <w:abstractNumId w:val="169"/>
  </w:num>
  <w:num w:numId="55">
    <w:abstractNumId w:val="10"/>
  </w:num>
  <w:num w:numId="56">
    <w:abstractNumId w:val="94"/>
  </w:num>
  <w:num w:numId="57">
    <w:abstractNumId w:val="71"/>
  </w:num>
  <w:num w:numId="58">
    <w:abstractNumId w:val="56"/>
  </w:num>
  <w:num w:numId="59">
    <w:abstractNumId w:val="113"/>
  </w:num>
  <w:num w:numId="60">
    <w:abstractNumId w:val="59"/>
  </w:num>
  <w:num w:numId="61">
    <w:abstractNumId w:val="91"/>
  </w:num>
  <w:num w:numId="62">
    <w:abstractNumId w:val="40"/>
  </w:num>
  <w:num w:numId="63">
    <w:abstractNumId w:val="118"/>
  </w:num>
  <w:num w:numId="64">
    <w:abstractNumId w:val="172"/>
  </w:num>
  <w:num w:numId="65">
    <w:abstractNumId w:val="88"/>
  </w:num>
  <w:num w:numId="66">
    <w:abstractNumId w:val="34"/>
  </w:num>
  <w:num w:numId="67">
    <w:abstractNumId w:val="62"/>
  </w:num>
  <w:num w:numId="68">
    <w:abstractNumId w:val="72"/>
  </w:num>
  <w:num w:numId="69">
    <w:abstractNumId w:val="4"/>
  </w:num>
  <w:num w:numId="70">
    <w:abstractNumId w:val="151"/>
  </w:num>
  <w:num w:numId="71">
    <w:abstractNumId w:val="95"/>
  </w:num>
  <w:num w:numId="72">
    <w:abstractNumId w:val="23"/>
  </w:num>
  <w:num w:numId="73">
    <w:abstractNumId w:val="111"/>
  </w:num>
  <w:num w:numId="74">
    <w:abstractNumId w:val="173"/>
  </w:num>
  <w:num w:numId="75">
    <w:abstractNumId w:val="36"/>
  </w:num>
  <w:num w:numId="76">
    <w:abstractNumId w:val="44"/>
  </w:num>
  <w:num w:numId="77">
    <w:abstractNumId w:val="98"/>
  </w:num>
  <w:num w:numId="78">
    <w:abstractNumId w:val="99"/>
  </w:num>
  <w:num w:numId="79">
    <w:abstractNumId w:val="15"/>
  </w:num>
  <w:num w:numId="80">
    <w:abstractNumId w:val="2"/>
  </w:num>
  <w:num w:numId="81">
    <w:abstractNumId w:val="130"/>
  </w:num>
  <w:num w:numId="82">
    <w:abstractNumId w:val="176"/>
  </w:num>
  <w:num w:numId="83">
    <w:abstractNumId w:val="96"/>
  </w:num>
  <w:num w:numId="84">
    <w:abstractNumId w:val="138"/>
  </w:num>
  <w:num w:numId="85">
    <w:abstractNumId w:val="49"/>
  </w:num>
  <w:num w:numId="86">
    <w:abstractNumId w:val="155"/>
  </w:num>
  <w:num w:numId="87">
    <w:abstractNumId w:val="41"/>
  </w:num>
  <w:num w:numId="88">
    <w:abstractNumId w:val="92"/>
  </w:num>
  <w:num w:numId="89">
    <w:abstractNumId w:val="166"/>
  </w:num>
  <w:num w:numId="90">
    <w:abstractNumId w:val="133"/>
  </w:num>
  <w:num w:numId="91">
    <w:abstractNumId w:val="121"/>
  </w:num>
  <w:num w:numId="92">
    <w:abstractNumId w:val="153"/>
  </w:num>
  <w:num w:numId="93">
    <w:abstractNumId w:val="55"/>
  </w:num>
  <w:num w:numId="94">
    <w:abstractNumId w:val="154"/>
  </w:num>
  <w:num w:numId="95">
    <w:abstractNumId w:val="108"/>
  </w:num>
  <w:num w:numId="96">
    <w:abstractNumId w:val="161"/>
  </w:num>
  <w:num w:numId="97">
    <w:abstractNumId w:val="81"/>
  </w:num>
  <w:num w:numId="98">
    <w:abstractNumId w:val="42"/>
  </w:num>
  <w:num w:numId="99">
    <w:abstractNumId w:val="174"/>
  </w:num>
  <w:num w:numId="100">
    <w:abstractNumId w:val="165"/>
  </w:num>
  <w:num w:numId="101">
    <w:abstractNumId w:val="140"/>
  </w:num>
  <w:num w:numId="102">
    <w:abstractNumId w:val="103"/>
  </w:num>
  <w:num w:numId="103">
    <w:abstractNumId w:val="20"/>
  </w:num>
  <w:num w:numId="104">
    <w:abstractNumId w:val="45"/>
  </w:num>
  <w:num w:numId="105">
    <w:abstractNumId w:val="0"/>
  </w:num>
  <w:num w:numId="106">
    <w:abstractNumId w:val="48"/>
  </w:num>
  <w:num w:numId="107">
    <w:abstractNumId w:val="134"/>
  </w:num>
  <w:num w:numId="108">
    <w:abstractNumId w:val="52"/>
  </w:num>
  <w:num w:numId="109">
    <w:abstractNumId w:val="167"/>
  </w:num>
  <w:num w:numId="110">
    <w:abstractNumId w:val="139"/>
  </w:num>
  <w:num w:numId="111">
    <w:abstractNumId w:val="175"/>
  </w:num>
  <w:num w:numId="112">
    <w:abstractNumId w:val="101"/>
  </w:num>
  <w:num w:numId="113">
    <w:abstractNumId w:val="102"/>
  </w:num>
  <w:num w:numId="114">
    <w:abstractNumId w:val="131"/>
  </w:num>
  <w:num w:numId="115">
    <w:abstractNumId w:val="110"/>
  </w:num>
  <w:num w:numId="116">
    <w:abstractNumId w:val="25"/>
  </w:num>
  <w:num w:numId="117">
    <w:abstractNumId w:val="126"/>
  </w:num>
  <w:num w:numId="118">
    <w:abstractNumId w:val="26"/>
  </w:num>
  <w:num w:numId="119">
    <w:abstractNumId w:val="68"/>
  </w:num>
  <w:num w:numId="120">
    <w:abstractNumId w:val="37"/>
  </w:num>
  <w:num w:numId="121">
    <w:abstractNumId w:val="51"/>
  </w:num>
  <w:num w:numId="122">
    <w:abstractNumId w:val="16"/>
  </w:num>
  <w:num w:numId="123">
    <w:abstractNumId w:val="33"/>
  </w:num>
  <w:num w:numId="124">
    <w:abstractNumId w:val="73"/>
  </w:num>
  <w:num w:numId="125">
    <w:abstractNumId w:val="147"/>
  </w:num>
  <w:num w:numId="126">
    <w:abstractNumId w:val="145"/>
  </w:num>
  <w:num w:numId="127">
    <w:abstractNumId w:val="86"/>
  </w:num>
  <w:num w:numId="128">
    <w:abstractNumId w:val="159"/>
  </w:num>
  <w:num w:numId="129">
    <w:abstractNumId w:val="152"/>
  </w:num>
  <w:num w:numId="130">
    <w:abstractNumId w:val="104"/>
  </w:num>
  <w:num w:numId="131">
    <w:abstractNumId w:val="157"/>
  </w:num>
  <w:num w:numId="132">
    <w:abstractNumId w:val="19"/>
  </w:num>
  <w:num w:numId="133">
    <w:abstractNumId w:val="76"/>
  </w:num>
  <w:num w:numId="134">
    <w:abstractNumId w:val="143"/>
  </w:num>
  <w:num w:numId="135">
    <w:abstractNumId w:val="14"/>
  </w:num>
  <w:num w:numId="136">
    <w:abstractNumId w:val="11"/>
  </w:num>
  <w:num w:numId="137">
    <w:abstractNumId w:val="106"/>
  </w:num>
  <w:num w:numId="138">
    <w:abstractNumId w:val="64"/>
  </w:num>
  <w:num w:numId="139">
    <w:abstractNumId w:val="119"/>
  </w:num>
  <w:num w:numId="140">
    <w:abstractNumId w:val="32"/>
  </w:num>
  <w:num w:numId="141">
    <w:abstractNumId w:val="69"/>
  </w:num>
  <w:num w:numId="142">
    <w:abstractNumId w:val="97"/>
  </w:num>
  <w:num w:numId="143">
    <w:abstractNumId w:val="163"/>
  </w:num>
  <w:num w:numId="144">
    <w:abstractNumId w:val="83"/>
  </w:num>
  <w:num w:numId="145">
    <w:abstractNumId w:val="6"/>
  </w:num>
  <w:num w:numId="146">
    <w:abstractNumId w:val="162"/>
  </w:num>
  <w:num w:numId="147">
    <w:abstractNumId w:val="177"/>
  </w:num>
  <w:num w:numId="148">
    <w:abstractNumId w:val="18"/>
  </w:num>
  <w:num w:numId="149">
    <w:abstractNumId w:val="105"/>
  </w:num>
  <w:num w:numId="150">
    <w:abstractNumId w:val="24"/>
  </w:num>
  <w:num w:numId="151">
    <w:abstractNumId w:val="127"/>
  </w:num>
  <w:num w:numId="152">
    <w:abstractNumId w:val="128"/>
  </w:num>
  <w:num w:numId="153">
    <w:abstractNumId w:val="125"/>
  </w:num>
  <w:num w:numId="154">
    <w:abstractNumId w:val="146"/>
  </w:num>
  <w:num w:numId="155">
    <w:abstractNumId w:val="123"/>
  </w:num>
  <w:num w:numId="156">
    <w:abstractNumId w:val="122"/>
  </w:num>
  <w:num w:numId="157">
    <w:abstractNumId w:val="38"/>
  </w:num>
  <w:num w:numId="158">
    <w:abstractNumId w:val="8"/>
  </w:num>
  <w:num w:numId="159">
    <w:abstractNumId w:val="135"/>
  </w:num>
  <w:num w:numId="160">
    <w:abstractNumId w:val="124"/>
  </w:num>
  <w:num w:numId="161">
    <w:abstractNumId w:val="66"/>
  </w:num>
  <w:num w:numId="162">
    <w:abstractNumId w:val="9"/>
  </w:num>
  <w:num w:numId="163">
    <w:abstractNumId w:val="60"/>
  </w:num>
  <w:num w:numId="164">
    <w:abstractNumId w:val="115"/>
  </w:num>
  <w:num w:numId="165">
    <w:abstractNumId w:val="156"/>
  </w:num>
  <w:num w:numId="166">
    <w:abstractNumId w:val="35"/>
  </w:num>
  <w:num w:numId="167">
    <w:abstractNumId w:val="149"/>
  </w:num>
  <w:num w:numId="168">
    <w:abstractNumId w:val="84"/>
  </w:num>
  <w:num w:numId="169">
    <w:abstractNumId w:val="178"/>
  </w:num>
  <w:num w:numId="170">
    <w:abstractNumId w:val="90"/>
  </w:num>
  <w:num w:numId="171">
    <w:abstractNumId w:val="136"/>
  </w:num>
  <w:num w:numId="172">
    <w:abstractNumId w:val="141"/>
  </w:num>
  <w:num w:numId="173">
    <w:abstractNumId w:val="13"/>
  </w:num>
  <w:num w:numId="174">
    <w:abstractNumId w:val="93"/>
  </w:num>
  <w:num w:numId="175">
    <w:abstractNumId w:val="179"/>
  </w:num>
  <w:num w:numId="176">
    <w:abstractNumId w:val="170"/>
  </w:num>
  <w:num w:numId="177">
    <w:abstractNumId w:val="31"/>
  </w:num>
  <w:num w:numId="178">
    <w:abstractNumId w:val="116"/>
  </w:num>
  <w:num w:numId="179">
    <w:abstractNumId w:val="57"/>
  </w:num>
  <w:num w:numId="180">
    <w:abstractNumId w:val="74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200B6"/>
    <w:rsid w:val="000C76DF"/>
    <w:rsid w:val="00133FF5"/>
    <w:rsid w:val="00163795"/>
    <w:rsid w:val="001655BB"/>
    <w:rsid w:val="001B6B6A"/>
    <w:rsid w:val="001C60DD"/>
    <w:rsid w:val="001E3AB5"/>
    <w:rsid w:val="0021786E"/>
    <w:rsid w:val="00220C0F"/>
    <w:rsid w:val="002853AA"/>
    <w:rsid w:val="002B411E"/>
    <w:rsid w:val="002E53F4"/>
    <w:rsid w:val="0030463F"/>
    <w:rsid w:val="00310934"/>
    <w:rsid w:val="00323B0E"/>
    <w:rsid w:val="003A1957"/>
    <w:rsid w:val="003A7C5D"/>
    <w:rsid w:val="004055E3"/>
    <w:rsid w:val="004565CA"/>
    <w:rsid w:val="0048050A"/>
    <w:rsid w:val="00481382"/>
    <w:rsid w:val="004A6262"/>
    <w:rsid w:val="004B7FC4"/>
    <w:rsid w:val="004D4DEF"/>
    <w:rsid w:val="004F0A94"/>
    <w:rsid w:val="004F1C2D"/>
    <w:rsid w:val="00521C39"/>
    <w:rsid w:val="00547F98"/>
    <w:rsid w:val="00586D23"/>
    <w:rsid w:val="005C56E2"/>
    <w:rsid w:val="005E39C1"/>
    <w:rsid w:val="00621D94"/>
    <w:rsid w:val="006D6E75"/>
    <w:rsid w:val="007142B4"/>
    <w:rsid w:val="007354EC"/>
    <w:rsid w:val="007759AF"/>
    <w:rsid w:val="007F164E"/>
    <w:rsid w:val="008412DE"/>
    <w:rsid w:val="00860F94"/>
    <w:rsid w:val="008F29B6"/>
    <w:rsid w:val="009564D2"/>
    <w:rsid w:val="009B29D1"/>
    <w:rsid w:val="00A40C94"/>
    <w:rsid w:val="00A85433"/>
    <w:rsid w:val="00A87724"/>
    <w:rsid w:val="00AA5DE7"/>
    <w:rsid w:val="00AB144A"/>
    <w:rsid w:val="00AC1709"/>
    <w:rsid w:val="00AD6BA6"/>
    <w:rsid w:val="00B056B5"/>
    <w:rsid w:val="00B220AF"/>
    <w:rsid w:val="00B371C4"/>
    <w:rsid w:val="00B41FEC"/>
    <w:rsid w:val="00B661CC"/>
    <w:rsid w:val="00BA3F6D"/>
    <w:rsid w:val="00C307B5"/>
    <w:rsid w:val="00C527DF"/>
    <w:rsid w:val="00C658B1"/>
    <w:rsid w:val="00C77E8B"/>
    <w:rsid w:val="00CB3E54"/>
    <w:rsid w:val="00CF4BBA"/>
    <w:rsid w:val="00D3339B"/>
    <w:rsid w:val="00D54C9A"/>
    <w:rsid w:val="00DA252E"/>
    <w:rsid w:val="00DC6465"/>
    <w:rsid w:val="00DD0503"/>
    <w:rsid w:val="00DF6ED4"/>
    <w:rsid w:val="00E475DE"/>
    <w:rsid w:val="00E93C36"/>
    <w:rsid w:val="00EC5DCF"/>
    <w:rsid w:val="00EC788A"/>
    <w:rsid w:val="00F11617"/>
    <w:rsid w:val="00F25E50"/>
    <w:rsid w:val="00F2728E"/>
    <w:rsid w:val="00FC4E1F"/>
    <w:rsid w:val="00FD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C4"/>
  </w:style>
  <w:style w:type="paragraph" w:styleId="1">
    <w:name w:val="heading 1"/>
    <w:basedOn w:val="a"/>
    <w:next w:val="a"/>
    <w:link w:val="10"/>
    <w:uiPriority w:val="9"/>
    <w:qFormat/>
    <w:rsid w:val="00860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F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D3339B"/>
  </w:style>
  <w:style w:type="paragraph" w:styleId="a5">
    <w:name w:val="footer"/>
    <w:basedOn w:val="a"/>
    <w:link w:val="a6"/>
    <w:rsid w:val="00860F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60F9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0F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60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0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E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9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21D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3F6D"/>
    <w:pPr>
      <w:spacing w:after="0" w:line="220" w:lineRule="exact"/>
      <w:ind w:left="720" w:firstLine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CFAC-3049-49A2-BBF6-947FC92F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2020-05-03T03:45:00Z</dcterms:created>
  <dcterms:modified xsi:type="dcterms:W3CDTF">2020-05-03T03:45:00Z</dcterms:modified>
</cp:coreProperties>
</file>