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F7" w:rsidRDefault="005665F7" w:rsidP="005665F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Филиал ГАПОУ ШТТ п. Тюльган</w:t>
      </w:r>
    </w:p>
    <w:p w:rsidR="005665F7" w:rsidRDefault="005665F7" w:rsidP="005665F7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b/>
          <w:bCs/>
          <w:color w:val="000000"/>
        </w:rPr>
        <w:t xml:space="preserve">Преподаватель русского языка и литературы </w:t>
      </w:r>
      <w:proofErr w:type="spellStart"/>
      <w:r>
        <w:rPr>
          <w:b/>
          <w:bCs/>
          <w:color w:val="000000"/>
        </w:rPr>
        <w:t>Гайдабура</w:t>
      </w:r>
      <w:proofErr w:type="spellEnd"/>
      <w:r>
        <w:rPr>
          <w:b/>
          <w:bCs/>
          <w:color w:val="000000"/>
        </w:rPr>
        <w:t xml:space="preserve"> А.В.</w:t>
      </w:r>
    </w:p>
    <w:p w:rsidR="005665F7" w:rsidRDefault="005665F7" w:rsidP="00566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5F7" w:rsidRPr="005665F7" w:rsidRDefault="005665F7" w:rsidP="005665F7">
      <w:pPr>
        <w:rPr>
          <w:rFonts w:ascii="Times New Roman" w:hAnsi="Times New Roman" w:cs="Times New Roman"/>
          <w:sz w:val="24"/>
          <w:szCs w:val="24"/>
        </w:rPr>
      </w:pPr>
      <w:r w:rsidRPr="005665F7">
        <w:rPr>
          <w:rFonts w:ascii="Times New Roman" w:hAnsi="Times New Roman" w:cs="Times New Roman"/>
          <w:sz w:val="24"/>
          <w:szCs w:val="24"/>
        </w:rPr>
        <w:t>Урок  русского  языка (70)  в 21 группе  по профессии «Мастер по ТО и ремонту МТП»:</w:t>
      </w:r>
    </w:p>
    <w:p w:rsidR="005665F7" w:rsidRPr="005665F7" w:rsidRDefault="005665F7" w:rsidP="00566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5F7">
        <w:rPr>
          <w:rFonts w:ascii="Times New Roman" w:hAnsi="Times New Roman" w:cs="Times New Roman"/>
          <w:sz w:val="28"/>
          <w:szCs w:val="28"/>
        </w:rPr>
        <w:t>16.04.2020 год</w:t>
      </w:r>
    </w:p>
    <w:p w:rsidR="005665F7" w:rsidRPr="009C1DD9" w:rsidRDefault="005665F7" w:rsidP="005665F7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>
        <w:rPr>
          <w:bCs/>
          <w:color w:val="000000"/>
        </w:rPr>
        <w:t>Тема</w:t>
      </w:r>
      <w:r w:rsidRPr="009C1DD9">
        <w:rPr>
          <w:bCs/>
          <w:color w:val="000000"/>
        </w:rPr>
        <w:t>: «Знаки препинания в сложноподчиненном  предложении  с  несколькими придаточными».</w:t>
      </w:r>
    </w:p>
    <w:p w:rsidR="005665F7" w:rsidRDefault="005665F7" w:rsidP="005665F7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Цель урока: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повторить и обобщить знания ребят о классификации сложноподчиненных предложений с несколькими придаточными по виду подчинения: последовательному, однородному, параллельному и комбинированному; формировать навыки грамотного пунктуационного оформления указанных конструкций, умения самостоятельно анализировать СПП с несколькими придаточными; расширять и углублять предметную компетенцию обучающихся; способствовать воспитанию самостоятельной личности.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Круг вопросов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понятие сложного предложения, понятие сложноподчиненного предложения, понятие сложноподчиненного предложения с несколькими придаточными.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ХОД УРОКА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6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1).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Актуализация опорных знаний</w:t>
      </w:r>
    </w:p>
    <w:p w:rsidR="005665F7" w:rsidRDefault="005665F7" w:rsidP="005665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66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66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66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Проверка домашнего задания: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Ответы на вопросы: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      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Какие предложения называются сложноподчиненными?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Какими знаками препинания отделяется придаточная часть от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главной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Назовите условия постановки запятой в сложноподчиненном предложении.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Назовите условия, при которых запятая в СПП не ставится.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6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66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66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66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Схематический диктант.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Не записывая предложений, нарисовать их схемы, определить вид придаточных в СПП.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 люблю людей, с которыми легко общаться.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 хочу, чтоб к штыку приравняли перо.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тех пор как мы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знаем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друг друга, ты ничего мне не дал, кроме страданий.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Где тонко, там и рвется.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Они голодны, потому что их некому кормить.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Он сразу уснул, так что на мой вопрос я услышал только его ровное дыхание.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 лето он вырос так, что стал выше всех в классе.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 приехал затем, чтобы объясниться.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улице было почти везде грязно, хотя дождь прошел еще вчера вечером.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 вот с океана долетел широкий и глухой звук, будто в небе лопнул пузырь.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Работа по теме урока.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Сложноподчиненные предложения могут содержать два и более придаточных. Такие предложения называют многочленными. Тема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виды сложноподчиненных предложений с двумя или несколькими придаточными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имеет очень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развития пунктуационных навыков.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процессе записи текстов главным оказывается понимание структуры предложения в целом. Два и более придаточных в СПП по-разному соотносятся друг с другом. Существует четыре основных типа соотношения, с которыми вы познакомитесь сегодня на уроке.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На основании того, к чему относятся придаточные части и как соотносятся друг с другом, выделяют четыре типа сложноподчиненных предложений с несколькими придаточными.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СПП с последовательным подчинением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придаточных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При таком подчинении соединение частей в составе СПП представляет собой цепочку, то есть главной части подчиняется придаточная, от которой в свою очередь зависит следующая придаточная часть и т. д. При таком соединении каждая придаточная часть становится главной по отношению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последующей, но исходной главной частью остается только одна: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Я понял/, как непросто на самом деле то/, что мне предстоит сделать.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[   ],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как )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(что).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СПП с параллельным подчинением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придаточных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 При таком подчинении к одной главной части относятся разнотипные придаточные: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Когда учитель отвернулся/, Александр наклонился/, чтобы поднять записку.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Когда )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[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],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чтобы 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СПП с однородным подчинением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придаточных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 При таком подчинении придаточные предложения являются однотипными и относятся или к одному и тому же члену главного предложения, или ко всему главному предложению в целом: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Я так и не понял/, в каком случае надо звонить/и что надо сказать.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[   ],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каком ) и (что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Существуют также СПП с комбинированным типом подчинения придаточных предложений: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Когда я пробовал разогнать этот мрак/, то она доходила до таких страданий/, что мое сердце никогда не заживет/, пока я буду помнить об этом ужасном времени.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Когда )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[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],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 ), (пока 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Ознакомление с теоретическим материалом учебника (под редакцией Н.Г.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Гольцовой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 И.В.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Шамшина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 по теме урока, стр. 342 – 347.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Обобщение, систематизация знаний и умений обучающихся.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Практическая работа с языковым материалом. 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вставляя пропущенные буквы и расставляя недостающие знаки препинания. Подчеркните средства связи в СПП. Установите вид придаточной части и тип подчинения.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День такой яркий что даже с отмели видно как за версту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_ркает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серебря_ыми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искрами рыбья чешуя (М. Г. ). 2.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Дерсу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сказал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это не тучи а туман и что завтра будет день солнечный и даже жаркий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Арс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бинокль я вижу как движутся над кукурузой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бронирова__ые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ж_лтые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башни с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дли__ыми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стволами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которыми бежит пахота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Бакл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.). 4. Если завтра увидите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то попросите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чтобы он заехал ко мне на минутку (Ч.). 5. Оленин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знал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в лесу опасно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 абреки всегда скрываются в этих местах (Л. Т.).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Практическая работа: конструирование СПП с несколькими видами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придаточных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Составьте и запишите предложения по указанным схемам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[  ], (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где), (который).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[  ], (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)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(что).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[  ], (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если),).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[  ]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 [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], (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когда).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когда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), [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], (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куда).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Практическая работа с текстом.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Прочитайте текст. Определите его стиль, обоснуйте свое суждение.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 каждого из нас есть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своя речка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Неважно какая, большая Волга или малютка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Усманка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Все ли мы понимаем, какое это сокровище – речка? И как оно уязвимо, это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сокровище?! Можно заново построить разрушенный город. Но живую речку, если она умирает, как всякий живой организм, сконструировать заново невозможно.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Последние годы во всем мире идет озабоченный разговор о воде. Вода становится одной из главных ценностей на земле. Но, когда говорят: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Миссисипи мелеет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или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Мелеет Дон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 все понимают, что корень проблемы лежит на берегах маленьких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Усманок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даже безымянных речек и ручейков, что жизнь зародилась,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осела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развивается около рек. Но кроме благ и радостей, отдаваемых всему живущему на ее берегах, речонка упорно несет свою воду в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общий котел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 которого пьют сегодня города и промышленные центры. И если какой-нибудь город начинает страдать от жажды, если мелеют большие реки, первую из причин надо искать там, где расположены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капилляры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водной системы, - на малых реках.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В. М.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Пескову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Выпишите СПП с несколькими придаточными.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Определите тип подчинения придаточных частей.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Домашнее задание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Назовите типы присоединения придаточных частей к главному.</w:t>
      </w:r>
    </w:p>
    <w:p w:rsidR="005665F7" w:rsidRDefault="005665F7" w:rsidP="0056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Расскажите о знаках препинания в СПП с несколькими придаточными.</w:t>
      </w:r>
    </w:p>
    <w:p w:rsidR="005665F7" w:rsidRPr="00A3209F" w:rsidRDefault="005665F7" w:rsidP="0056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5F7" w:rsidRPr="00A3209F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Теоретический материал учебника (под редакцией Н.Г.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Гольцовой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 И.В.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Шамшина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 по теме урока, стр. 342 – 347.</w:t>
      </w:r>
    </w:p>
    <w:p w:rsidR="005665F7" w:rsidRDefault="005665F7" w:rsidP="005665F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Упр. №483</w:t>
      </w:r>
    </w:p>
    <w:p w:rsidR="005665F7" w:rsidRPr="00A3209F" w:rsidRDefault="005665F7" w:rsidP="005665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65F7" w:rsidRDefault="005665F7" w:rsidP="005665F7"/>
    <w:p w:rsidR="00504A07" w:rsidRDefault="00504A07"/>
    <w:sectPr w:rsidR="00504A07" w:rsidSect="0050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230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F7"/>
    <w:rsid w:val="00504A07"/>
    <w:rsid w:val="005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985</Words>
  <Characters>5620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2020-04-16T04:59:00Z</dcterms:created>
  <dcterms:modified xsi:type="dcterms:W3CDTF">2020-04-16T05:04:00Z</dcterms:modified>
</cp:coreProperties>
</file>