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Pr="003F41AB" w:rsidRDefault="00462E91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Группа №</w:t>
      </w:r>
      <w:r w:rsidRPr="003F41AB">
        <w:rPr>
          <w:rFonts w:ascii="Times New Roman" w:hAnsi="Times New Roman" w:cs="Times New Roman"/>
          <w:sz w:val="28"/>
          <w:szCs w:val="28"/>
        </w:rPr>
        <w:t>51</w:t>
      </w:r>
    </w:p>
    <w:p w:rsidR="0035682B" w:rsidRPr="00462E91" w:rsidRDefault="0088155C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</w:t>
      </w:r>
      <w:r w:rsidR="00E00F0A" w:rsidRPr="00462E91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462E91" w:rsidRDefault="00952197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88155C">
        <w:rPr>
          <w:rFonts w:ascii="Times New Roman" w:hAnsi="Times New Roman" w:cs="Times New Roman"/>
          <w:sz w:val="28"/>
          <w:szCs w:val="28"/>
        </w:rPr>
        <w:t>17-18</w:t>
      </w:r>
    </w:p>
    <w:p w:rsidR="00CB3E54" w:rsidRPr="00462E91" w:rsidRDefault="00462E91" w:rsidP="00462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Основы калькуляции и учета</w:t>
      </w:r>
    </w:p>
    <w:p w:rsidR="00CB3E54" w:rsidRPr="0088155C" w:rsidRDefault="00CB3E54" w:rsidP="00133F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55C">
        <w:rPr>
          <w:rFonts w:ascii="Times New Roman" w:hAnsi="Times New Roman" w:cs="Times New Roman"/>
          <w:sz w:val="28"/>
          <w:szCs w:val="28"/>
        </w:rPr>
        <w:t>Тема «</w:t>
      </w:r>
      <w:r w:rsidR="0088155C">
        <w:rPr>
          <w:rFonts w:ascii="Times New Roman" w:hAnsi="Times New Roman" w:cs="Times New Roman"/>
          <w:sz w:val="28"/>
          <w:szCs w:val="28"/>
        </w:rPr>
        <w:t xml:space="preserve">Процентные вычисления, </w:t>
      </w:r>
      <w:r w:rsidR="0088155C" w:rsidRPr="0088155C">
        <w:rPr>
          <w:rFonts w:ascii="Times New Roman" w:hAnsi="Times New Roman" w:cs="Times New Roman"/>
          <w:sz w:val="28"/>
          <w:szCs w:val="28"/>
        </w:rPr>
        <w:t xml:space="preserve"> товарные вычисления</w:t>
      </w:r>
      <w:r w:rsidR="003F41AB" w:rsidRPr="0088155C">
        <w:rPr>
          <w:rFonts w:ascii="Times New Roman" w:hAnsi="Times New Roman" w:cs="Times New Roman"/>
          <w:sz w:val="28"/>
          <w:szCs w:val="28"/>
        </w:rPr>
        <w:t>»</w:t>
      </w:r>
    </w:p>
    <w:p w:rsidR="00974A4A" w:rsidRPr="00405D54" w:rsidRDefault="00AE4664" w:rsidP="00AE46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  <w:proofErr w:type="gramStart"/>
      <w:r w:rsidRPr="0040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405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айте определения и ответьте на вопросы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Когда и где появился первый электронный калькулятор?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Какие существуют виды калькуляторов?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Назовите основные устройства микрокалькулятора: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А)__________________________________________________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Б)__________________________________________________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В)__________________________________________________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proofErr w:type="gramStart"/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определить место запятой на микрокалькуляторе?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Каким образом вычисляются проценты на калькуляторе?</w:t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4A4A" w:rsidRPr="00405D54" w:rsidRDefault="00974A4A" w:rsidP="00AE46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4A4A" w:rsidRPr="00405D54" w:rsidRDefault="00974A4A" w:rsidP="00974A4A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405D54">
        <w:rPr>
          <w:rFonts w:ascii="Times New Roman" w:hAnsi="Times New Roman" w:cs="Times New Roman"/>
          <w:color w:val="000000"/>
          <w:sz w:val="28"/>
          <w:szCs w:val="28"/>
        </w:rPr>
        <w:t>Торговые вычисления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При расчете с покупателями продавец должен громко озвучить стоимость каждого вида товара количество, вес и общую сумму покупки и выдать покупателю чек вместе с </w:t>
      </w:r>
      <w:proofErr w:type="gramStart"/>
      <w:r w:rsidRPr="00405D54">
        <w:rPr>
          <w:color w:val="000000"/>
          <w:sz w:val="28"/>
          <w:szCs w:val="28"/>
        </w:rPr>
        <w:t>товаром</w:t>
      </w:r>
      <w:proofErr w:type="gramEnd"/>
      <w:r w:rsidRPr="00405D54">
        <w:rPr>
          <w:color w:val="000000"/>
          <w:sz w:val="28"/>
          <w:szCs w:val="28"/>
        </w:rPr>
        <w:t xml:space="preserve"> если это необходимо.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1). Покупатель купил 1кг 200г яблок по цене 55 руб. за 1 кг. Определить стоимость покупки.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Решение: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1 - 55 1000г=55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1,2 -</w:t>
      </w:r>
      <w:proofErr w:type="gramStart"/>
      <w:r w:rsidRPr="00405D54">
        <w:rPr>
          <w:color w:val="000000"/>
          <w:sz w:val="28"/>
          <w:szCs w:val="28"/>
        </w:rPr>
        <w:t xml:space="preserve"> ?</w:t>
      </w:r>
      <w:proofErr w:type="gramEnd"/>
      <w:r w:rsidRPr="00405D54">
        <w:rPr>
          <w:color w:val="000000"/>
          <w:sz w:val="28"/>
          <w:szCs w:val="28"/>
        </w:rPr>
        <w:t xml:space="preserve"> 1200г=?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(1,2*55)/1= 66 руб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2). Покупатель приобрел 2,5 кг сахара. Цена сахара составила 29 руб за 1 кг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lastRenderedPageBreak/>
        <w:t>Решение: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2,5*29=72,5 руб.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3). Покупатель приобрел 1,5 кг Помидор, 820г. Гречневой крупы, 940г. Огурцов и 1,075 кг Апельсинов. Соответственно стоимость этих продуктов помидоров - 60руб, гречка -32, огурцы - 45 руб., апельсин - 35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Решение: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1,5*60+0,82*32+0,94*45+1,075*35=90+26,24+42,3+37,625=196,165 руб.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4). Покупатель купил в магазине 2,5 кг картофеля; 1,065 кг конфет "Джек"; 785г. конфет "Золушка"; 245 г. конфет "Пчелка"; 3,45 кг лука; 480 г. витчины "Ассорти"; 625 г творога</w:t>
      </w:r>
      <w:proofErr w:type="gramStart"/>
      <w:r w:rsidRPr="00405D54">
        <w:rPr>
          <w:color w:val="000000"/>
          <w:sz w:val="28"/>
          <w:szCs w:val="28"/>
        </w:rPr>
        <w:t>.С</w:t>
      </w:r>
      <w:proofErr w:type="gramEnd"/>
      <w:r w:rsidRPr="00405D54">
        <w:rPr>
          <w:color w:val="000000"/>
          <w:sz w:val="28"/>
          <w:szCs w:val="28"/>
        </w:rPr>
        <w:t>оответственно стоимость этих продуктов: картофель - 45 руб., "Джек" - 185 руб., "Золушка" - 172 руб., "Пчелка" - 115руб, лук - 27 руб., витчина - 263 руб., творог - 120 руб.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Решение: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2,5*45+1,065*185+0,785*172+0,245*115+3,45*27+0,48*263+0,625*120= 112,5+197,03+135,02+28,18+93,15+126,24+75=767,12руб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5). Покупатель купил в магазине 4 батончика "Snikers" 24 руб. за 1 шт., 3уп жвачки "Eclips" 22 руб за 1 </w:t>
      </w:r>
      <w:proofErr w:type="gramStart"/>
      <w:r w:rsidRPr="00405D54">
        <w:rPr>
          <w:color w:val="000000"/>
          <w:sz w:val="28"/>
          <w:szCs w:val="28"/>
        </w:rPr>
        <w:t>шт</w:t>
      </w:r>
      <w:proofErr w:type="gramEnd"/>
      <w:r w:rsidRPr="00405D54">
        <w:rPr>
          <w:color w:val="000000"/>
          <w:sz w:val="28"/>
          <w:szCs w:val="28"/>
        </w:rPr>
        <w:t>, 1,25 кг груш по 72 руб. за кг, 2 уп туалетной бумаги 4шт в уп. по 47руб 1уп, 3 шампуня по 165руб 1шт, 1средство "Feri" 93 руб., 2 булки хлеба по 21 руб.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Решение: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4*24+3*22+2*47+3*165+1*83+2*21+1,25*72=96+66+94+495+93+42+90=976 руб.</w:t>
      </w:r>
    </w:p>
    <w:p w:rsidR="00974A4A" w:rsidRPr="00405D54" w:rsidRDefault="00974A4A" w:rsidP="00974A4A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color w:val="000000"/>
          <w:sz w:val="28"/>
          <w:szCs w:val="28"/>
        </w:rPr>
      </w:pPr>
      <w:r w:rsidRPr="00405D54">
        <w:rPr>
          <w:rFonts w:ascii="Times New Roman" w:hAnsi="Times New Roman" w:cs="Times New Roman"/>
          <w:color w:val="000000"/>
          <w:sz w:val="28"/>
          <w:szCs w:val="28"/>
        </w:rPr>
        <w:t>Учет и отчетность торговли.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Учет кассовых операций: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Кассовые операции - это операции связанные с приемом, хранением и расходованием разменных денежных средств поступающих в кассу организации из банка. Поступление денежных средств в кассу с расчетного счета в бух</w:t>
      </w:r>
      <w:proofErr w:type="gramStart"/>
      <w:r w:rsidRPr="00405D54">
        <w:rPr>
          <w:color w:val="000000"/>
          <w:sz w:val="28"/>
          <w:szCs w:val="28"/>
        </w:rPr>
        <w:t>.у</w:t>
      </w:r>
      <w:proofErr w:type="gramEnd"/>
      <w:r w:rsidRPr="00405D54">
        <w:rPr>
          <w:color w:val="000000"/>
          <w:sz w:val="28"/>
          <w:szCs w:val="28"/>
        </w:rPr>
        <w:t>чете отражено проводкой Д-50, К-51. Книга кассира операциониста должна быть пронумерована, скреплена, подписями главного бухгалтера и руководителя предприятия, печать организации должна стоять на каждом документе. Основная форма безналичных расчетов - это акцепная. Акцепт-это согласие на оплату. Если плательщик в 3-х дневный срок не заявил об отказе от акцепта, тот платежное требование считает акцептированным, но отказ должен быть документально обоснован.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lastRenderedPageBreak/>
        <w:t>Факт выявления поврежденного товара в ходе инвентаризации нужно подтвердить документально, для этого используют следующие документы: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1) Инвентаризационная опись ТНЦ по форме </w:t>
      </w:r>
      <w:proofErr w:type="gramStart"/>
      <w:r w:rsidRPr="00405D54">
        <w:rPr>
          <w:color w:val="000000"/>
          <w:sz w:val="28"/>
          <w:szCs w:val="28"/>
        </w:rPr>
        <w:t>ИНВ</w:t>
      </w:r>
      <w:proofErr w:type="gramEnd"/>
      <w:r w:rsidRPr="00405D54">
        <w:rPr>
          <w:color w:val="000000"/>
          <w:sz w:val="28"/>
          <w:szCs w:val="28"/>
        </w:rPr>
        <w:t xml:space="preserve"> - 3 Утвержденная Госкомстатом России № 88 с приложением акта на выявленные, негодные, испорченные материалы, готовые изделия.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2) Ведомость учета результатов, выявленных инвентаризацией по форме </w:t>
      </w:r>
      <w:proofErr w:type="gramStart"/>
      <w:r w:rsidRPr="00405D54">
        <w:rPr>
          <w:color w:val="000000"/>
          <w:sz w:val="28"/>
          <w:szCs w:val="28"/>
        </w:rPr>
        <w:t>ИНВ</w:t>
      </w:r>
      <w:proofErr w:type="gramEnd"/>
      <w:r w:rsidRPr="00405D54">
        <w:rPr>
          <w:color w:val="000000"/>
          <w:sz w:val="28"/>
          <w:szCs w:val="28"/>
        </w:rPr>
        <w:t xml:space="preserve"> - 26.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Учет по продажной цене осуществляется </w:t>
      </w:r>
      <w:proofErr w:type="gramStart"/>
      <w:r w:rsidRPr="00405D54">
        <w:rPr>
          <w:color w:val="000000"/>
          <w:sz w:val="28"/>
          <w:szCs w:val="28"/>
        </w:rPr>
        <w:t>следующем</w:t>
      </w:r>
      <w:proofErr w:type="gramEnd"/>
      <w:r w:rsidRPr="00405D54">
        <w:rPr>
          <w:color w:val="000000"/>
          <w:sz w:val="28"/>
          <w:szCs w:val="28"/>
        </w:rPr>
        <w:t xml:space="preserve"> образом: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Стоимость товара отражена на счете 41 (товары), а товарная наценка на всю партию товаров на счете 42 (торговая наценка).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Проведение инвентаризации: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1. Члены инвентаризационной группы производят перерасчет товаров согласно инвентаризационной описи и плану магазина с дислокацией товара.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2. Перерасчет </w:t>
      </w:r>
      <w:proofErr w:type="gramStart"/>
      <w:r w:rsidRPr="00405D54">
        <w:rPr>
          <w:color w:val="000000"/>
          <w:sz w:val="28"/>
          <w:szCs w:val="28"/>
        </w:rPr>
        <w:t>производится два этапа 1 группа пересчитывает</w:t>
      </w:r>
      <w:proofErr w:type="gramEnd"/>
      <w:r w:rsidRPr="00405D54">
        <w:rPr>
          <w:color w:val="000000"/>
          <w:sz w:val="28"/>
          <w:szCs w:val="28"/>
        </w:rPr>
        <w:t xml:space="preserve"> товар, а вторая проверяет правильность перерасчета.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3. После окончания определенного отрезка группа отчитывается председателям инвентаризационной комиссии, которая контролирует качество проведений инвентаризации и выборочно проверяют результаты.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4. После окончания перерасчета данные с инвентаризационной описи, вводятся в программу, где формируется инвентаризационная ведомость.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Подведение итогов инвентаризации: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По готовым результатам инвентаризации необходимо произвести анализ на сумму инвентаризации может влиять пересорт товара, поэтому, нужно обязательно проверить, если какае - то дорогая позиция идет большим минусом, то возможно аналогичная дешевым плюсом.</w:t>
      </w:r>
    </w:p>
    <w:p w:rsidR="00974A4A" w:rsidRPr="00405D54" w:rsidRDefault="00374B36" w:rsidP="00974A4A">
      <w:pPr>
        <w:shd w:val="clear" w:color="auto" w:fill="FFFFFF"/>
        <w:spacing w:line="0" w:lineRule="auto"/>
        <w:ind w:firstLine="150"/>
        <w:jc w:val="both"/>
        <w:rPr>
          <w:rFonts w:ascii="Times New Roman" w:hAnsi="Times New Roman" w:cs="Times New Roman"/>
          <w:color w:val="656565"/>
          <w:sz w:val="28"/>
          <w:szCs w:val="28"/>
        </w:rPr>
      </w:pPr>
      <w:r w:rsidRPr="00405D54">
        <w:rPr>
          <w:rFonts w:ascii="Times New Roman" w:hAnsi="Times New Roman" w:cs="Times New Roman"/>
          <w:color w:val="656565"/>
          <w:sz w:val="28"/>
          <w:szCs w:val="28"/>
        </w:rPr>
        <w:fldChar w:fldCharType="begin"/>
      </w:r>
      <w:r w:rsidR="00974A4A" w:rsidRPr="00405D54">
        <w:rPr>
          <w:rFonts w:ascii="Times New Roman" w:hAnsi="Times New Roman" w:cs="Times New Roman"/>
          <w:color w:val="656565"/>
          <w:sz w:val="28"/>
          <w:szCs w:val="28"/>
        </w:rPr>
        <w:instrText xml:space="preserve"> INCLUDEPICTURE "data:image/svg+xml,%3Csvg%20xmlns%3D%22http%3A%2F%2Fwww.w3.org%2F2000%2Fsvg%22%20width%3D%22720%22%20height%3D%22405%22%3E%3C%2Fsvg%3E" \* MERGEFORMATINET </w:instrText>
      </w:r>
      <w:r w:rsidRPr="00405D54">
        <w:rPr>
          <w:rFonts w:ascii="Times New Roman" w:hAnsi="Times New Roman" w:cs="Times New Roman"/>
          <w:color w:val="656565"/>
          <w:sz w:val="28"/>
          <w:szCs w:val="28"/>
        </w:rPr>
        <w:fldChar w:fldCharType="separate"/>
      </w:r>
      <w:r w:rsidRPr="00374B36">
        <w:rPr>
          <w:rFonts w:ascii="Times New Roman" w:hAnsi="Times New Roman" w:cs="Times New Roman"/>
          <w:color w:val="65656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05D54">
        <w:rPr>
          <w:rFonts w:ascii="Times New Roman" w:hAnsi="Times New Roman" w:cs="Times New Roman"/>
          <w:color w:val="656565"/>
          <w:sz w:val="28"/>
          <w:szCs w:val="28"/>
        </w:rPr>
        <w:fldChar w:fldCharType="end"/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По результатам инвентаризации составляется к инвентаризационной описи, документ "Списание ТНЦ" в 2-х экземплярах заверенных подписями сотрудников проводивших инвентаризацию и документальногооприходывания ТНЦ тоже в 2-х экземплярах.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Учет торговых операций. Товары подразделяются: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* Оптовые - товары приобретаются для предпринимательской деятельности статья 506 "Договор поставки" Гражданского кодекса РФ.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lastRenderedPageBreak/>
        <w:t xml:space="preserve">* </w:t>
      </w:r>
      <w:bookmarkStart w:id="0" w:name="_GoBack"/>
      <w:bookmarkEnd w:id="0"/>
      <w:r w:rsidRPr="00405D54">
        <w:rPr>
          <w:color w:val="000000"/>
          <w:sz w:val="28"/>
          <w:szCs w:val="28"/>
        </w:rPr>
        <w:t>Розничные - товары приобретаются для личного потребления по договору "Купли-продажи" статья 492 Гражданского кодекса РФ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Когда предприятие располагает крупными запасами продукции одного типа, которая может быть закуплена в разные периоды и по разной цене, установить себестоимость каждой продукции невозможно, поэтому предприятие для оценки запасов использует следующие методы: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1. ФИФО - в этом методе оценка стоимости запасов предполагает, что партия товара первая, поступившая в запасы, первая и реализуется.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 xml:space="preserve">2. ЛИФО - оценка стоимости запасов предполагает, что партия </w:t>
      </w:r>
      <w:proofErr w:type="gramStart"/>
      <w:r w:rsidRPr="00405D54">
        <w:rPr>
          <w:color w:val="000000"/>
          <w:sz w:val="28"/>
          <w:szCs w:val="28"/>
        </w:rPr>
        <w:t>товара</w:t>
      </w:r>
      <w:proofErr w:type="gramEnd"/>
      <w:r w:rsidRPr="00405D54">
        <w:rPr>
          <w:color w:val="000000"/>
          <w:sz w:val="28"/>
          <w:szCs w:val="28"/>
        </w:rPr>
        <w:t xml:space="preserve"> поступившая последней, последней и реализуется.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3. Метод оценки по средневзвешенной - применяется там, где имеется большое количество относительно мелких единиц продукции, каждая их которых имеет низкую стоимость.</w:t>
      </w:r>
    </w:p>
    <w:p w:rsidR="00974A4A" w:rsidRPr="00405D54" w:rsidRDefault="00974A4A" w:rsidP="00974A4A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05D54">
        <w:rPr>
          <w:color w:val="000000"/>
          <w:sz w:val="28"/>
          <w:szCs w:val="28"/>
        </w:rPr>
        <w:t>В магазинах так же проводится инвентаризация.</w:t>
      </w:r>
    </w:p>
    <w:p w:rsidR="00974A4A" w:rsidRPr="00405D54" w:rsidRDefault="00974A4A" w:rsidP="00AE46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33AC" w:rsidRPr="00405D54" w:rsidRDefault="009F33AC" w:rsidP="00462E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учебник </w:t>
      </w:r>
      <w:r w:rsidR="00462E91" w:rsidRPr="00405D54">
        <w:rPr>
          <w:rFonts w:ascii="Times New Roman" w:hAnsi="Times New Roman" w:cs="Times New Roman"/>
          <w:bCs/>
          <w:sz w:val="28"/>
          <w:szCs w:val="28"/>
        </w:rPr>
        <w:t>Потапова И.И. «Калькуляция и учет»</w:t>
      </w:r>
      <w:r w:rsidR="0088155C" w:rsidRPr="00405D54">
        <w:rPr>
          <w:rFonts w:ascii="Times New Roman" w:hAnsi="Times New Roman" w:cs="Times New Roman"/>
          <w:bCs/>
          <w:sz w:val="28"/>
          <w:szCs w:val="28"/>
        </w:rPr>
        <w:t>, стр 27</w:t>
      </w:r>
    </w:p>
    <w:p w:rsidR="00E00F0A" w:rsidRPr="00405D54" w:rsidRDefault="00E00F0A" w:rsidP="00133F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0F0A" w:rsidRPr="00405D54" w:rsidSect="00323B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318"/>
    <w:multiLevelType w:val="multilevel"/>
    <w:tmpl w:val="5DD2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4B1E"/>
    <w:multiLevelType w:val="multilevel"/>
    <w:tmpl w:val="E4B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0FCE"/>
    <w:multiLevelType w:val="multilevel"/>
    <w:tmpl w:val="2BA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26E84"/>
    <w:multiLevelType w:val="multilevel"/>
    <w:tmpl w:val="243E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36DA4"/>
    <w:multiLevelType w:val="multilevel"/>
    <w:tmpl w:val="D48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F6DAB"/>
    <w:multiLevelType w:val="multilevel"/>
    <w:tmpl w:val="EAD6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14F7"/>
    <w:multiLevelType w:val="multilevel"/>
    <w:tmpl w:val="FF7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501AE"/>
    <w:multiLevelType w:val="multilevel"/>
    <w:tmpl w:val="56C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E30B5"/>
    <w:multiLevelType w:val="multilevel"/>
    <w:tmpl w:val="B142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9346A"/>
    <w:multiLevelType w:val="multilevel"/>
    <w:tmpl w:val="F1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C0BC5"/>
    <w:multiLevelType w:val="multilevel"/>
    <w:tmpl w:val="489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37490"/>
    <w:multiLevelType w:val="multilevel"/>
    <w:tmpl w:val="00F6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82D9C"/>
    <w:rsid w:val="00086C69"/>
    <w:rsid w:val="00133FF5"/>
    <w:rsid w:val="00156811"/>
    <w:rsid w:val="00181F97"/>
    <w:rsid w:val="001A5751"/>
    <w:rsid w:val="001B2D97"/>
    <w:rsid w:val="00232A48"/>
    <w:rsid w:val="00297269"/>
    <w:rsid w:val="002B6852"/>
    <w:rsid w:val="00313E09"/>
    <w:rsid w:val="00323B0E"/>
    <w:rsid w:val="003378CE"/>
    <w:rsid w:val="0035682B"/>
    <w:rsid w:val="00374B36"/>
    <w:rsid w:val="00397A58"/>
    <w:rsid w:val="003F41AB"/>
    <w:rsid w:val="00405D54"/>
    <w:rsid w:val="0044582E"/>
    <w:rsid w:val="004565CA"/>
    <w:rsid w:val="00462E91"/>
    <w:rsid w:val="004A6262"/>
    <w:rsid w:val="005267DB"/>
    <w:rsid w:val="0059194E"/>
    <w:rsid w:val="00612AE1"/>
    <w:rsid w:val="006579B7"/>
    <w:rsid w:val="006775FB"/>
    <w:rsid w:val="007016A0"/>
    <w:rsid w:val="00740E95"/>
    <w:rsid w:val="0084535C"/>
    <w:rsid w:val="0088155C"/>
    <w:rsid w:val="00952197"/>
    <w:rsid w:val="00974A4A"/>
    <w:rsid w:val="009F33AC"/>
    <w:rsid w:val="00A97A88"/>
    <w:rsid w:val="00AE4664"/>
    <w:rsid w:val="00B51E8F"/>
    <w:rsid w:val="00BC5614"/>
    <w:rsid w:val="00C46606"/>
    <w:rsid w:val="00CB3E54"/>
    <w:rsid w:val="00D54C9A"/>
    <w:rsid w:val="00DC6465"/>
    <w:rsid w:val="00E00F0A"/>
    <w:rsid w:val="00E0362F"/>
    <w:rsid w:val="00E038FC"/>
    <w:rsid w:val="00E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58"/>
  </w:style>
  <w:style w:type="paragraph" w:styleId="1">
    <w:name w:val="heading 1"/>
    <w:basedOn w:val="a"/>
    <w:next w:val="a"/>
    <w:link w:val="10"/>
    <w:uiPriority w:val="9"/>
    <w:qFormat/>
    <w:rsid w:val="003F4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10">
    <w:name w:val="Заголовок 1 Знак"/>
    <w:basedOn w:val="a0"/>
    <w:link w:val="1"/>
    <w:uiPriority w:val="9"/>
    <w:rsid w:val="003F4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22FF-47DC-4F6A-BDC5-AF79FF6C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2020-04-06T04:47:00Z</dcterms:created>
  <dcterms:modified xsi:type="dcterms:W3CDTF">2020-04-06T04:47:00Z</dcterms:modified>
</cp:coreProperties>
</file>