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3D" w:rsidRDefault="00095B3D" w:rsidP="000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3D">
        <w:rPr>
          <w:rFonts w:ascii="Times New Roman" w:hAnsi="Times New Roman" w:cs="Times New Roman"/>
          <w:sz w:val="28"/>
          <w:szCs w:val="28"/>
        </w:rPr>
        <w:t>Ход урока № 57. Гражданское судопроизводство I. обращений граждан суд. II. Изучение нового материала. Цели: сформировать представление учащихся о принципах и стадиях гражданского процесса, рассмотреть их содержание; изучить процессуальные права и обязанности лиц, участвующих в деле; определить основные требования к оформлению искового заявления; способствовать формированию у учащихся умений и навыков анализа, самостоятельного поиска необходимой правовой информации, моделирования правовых ситуаций, аргументирования собственных суждений. Основные понятия и термины: гражданское судопроизводство, гражданский процесс, истец, ответчик, представитель в суде, исковое за</w:t>
      </w:r>
      <w:r>
        <w:rPr>
          <w:rFonts w:ascii="Times New Roman" w:hAnsi="Times New Roman" w:cs="Times New Roman"/>
          <w:sz w:val="28"/>
          <w:szCs w:val="28"/>
        </w:rPr>
        <w:t>явление.</w:t>
      </w:r>
      <w:r w:rsidRPr="00095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B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B3D">
        <w:rPr>
          <w:rFonts w:ascii="Times New Roman" w:hAnsi="Times New Roman" w:cs="Times New Roman"/>
          <w:sz w:val="28"/>
          <w:szCs w:val="28"/>
        </w:rPr>
        <w:t xml:space="preserve"> Л А Н 1. </w:t>
      </w:r>
    </w:p>
    <w:p w:rsidR="00095B3D" w:rsidRDefault="00095B3D" w:rsidP="000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3D">
        <w:rPr>
          <w:rFonts w:ascii="Times New Roman" w:hAnsi="Times New Roman" w:cs="Times New Roman"/>
          <w:sz w:val="28"/>
          <w:szCs w:val="28"/>
        </w:rPr>
        <w:t xml:space="preserve">Понятие и принципы гражданского судопроизводства. 2. Стадии гражданского процесса. 3. Участники гражданского процесса, их права и обязанности. 1. Понятие и принципы гражданского судопроизводства. Гражданское судопроизводство — урегулированная нормами гражданского процессуального права форма деятельности судов общей юрисдикции по рассмотрению и разрешению гражданских дел (дела по спорам, возникающим из гражданских, семейных, трудовых и иных правоотношений). </w:t>
      </w:r>
    </w:p>
    <w:p w:rsidR="00095B3D" w:rsidRDefault="00095B3D" w:rsidP="000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3D">
        <w:rPr>
          <w:rFonts w:ascii="Times New Roman" w:hAnsi="Times New Roman" w:cs="Times New Roman"/>
          <w:sz w:val="28"/>
          <w:szCs w:val="28"/>
        </w:rPr>
        <w:t xml:space="preserve">Гражданский процесс — урегулированная нормами гражданского процессуального права совокупность действий и отношений, складывающихся между судом и другими субъектами права при рассмотрении и разрешении гражданского дела. </w:t>
      </w:r>
    </w:p>
    <w:p w:rsidR="00095B3D" w:rsidRDefault="00095B3D" w:rsidP="00095B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B3D">
        <w:rPr>
          <w:rFonts w:ascii="Times New Roman" w:hAnsi="Times New Roman" w:cs="Times New Roman"/>
          <w:sz w:val="28"/>
          <w:szCs w:val="28"/>
        </w:rPr>
        <w:t xml:space="preserve">Принципы гражданского процесса: возбуждение гражданского дела в суде по заявлению лица, обратившегося за защитой своих прав, свобод и законных интересов; равенство всех перед законом и судом; единоличное и коллегиальное рассмотрение гражданских дел; независимость судей; язык гражданского судопроизводства — русский; гласность судебного разбирательства; осуществление правосудия на основе состязательности и равноправия сторон; обязательность судебных постановлений. </w:t>
      </w:r>
      <w:proofErr w:type="gramEnd"/>
    </w:p>
    <w:p w:rsidR="0029731F" w:rsidRPr="00095B3D" w:rsidRDefault="00095B3D" w:rsidP="00095B3D">
      <w:pPr>
        <w:jc w:val="both"/>
        <w:rPr>
          <w:rFonts w:ascii="Times New Roman" w:hAnsi="Times New Roman" w:cs="Times New Roman"/>
          <w:sz w:val="28"/>
          <w:szCs w:val="28"/>
        </w:rPr>
      </w:pPr>
      <w:r w:rsidRPr="00095B3D">
        <w:rPr>
          <w:rFonts w:ascii="Times New Roman" w:hAnsi="Times New Roman" w:cs="Times New Roman"/>
          <w:sz w:val="28"/>
          <w:szCs w:val="28"/>
        </w:rPr>
        <w:t xml:space="preserve">Иск — в процессуальном смысле обращение истца к суду с просьбой рассмотреть материально-правовой спор с ответчиком и защитить нарушенное субъективное право или охраняемый законом интерес. Проблемные вопросы: 1) Как вы считаете, почему «гражданский процесс» называется гражданским, хотя рассматриваются в нем и трудовые, семейные, жилищные и другие споры? 2) Что можно требовать от суда в связи с подачей искового заявления? 2. Стадии гражданского процесса. Стадии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гражданского процесса.</w:t>
      </w:r>
      <w:r w:rsidRPr="00095B3D">
        <w:rPr>
          <w:rFonts w:ascii="Times New Roman" w:hAnsi="Times New Roman" w:cs="Times New Roman"/>
          <w:sz w:val="28"/>
          <w:szCs w:val="28"/>
        </w:rPr>
        <w:t xml:space="preserve"> 3. Участники гражданского процесса, их права и обязанности. Учащимся (индивидуально или по группам) предлагается прочитать § 31— 32 (пункт «Порядок осуществления правосудия в судах общей юрисдикции») и заполнить таблицу «Процессуальные права и обязанности участников гражданского процесса. Процессуальные права и обязанности участников гражданского процесса Права/Обязанности Судья Истец Ответчик Представитель Процессуальные права Процессуальные обязанности </w:t>
      </w:r>
      <w:bookmarkStart w:id="0" w:name="_GoBack"/>
      <w:bookmarkEnd w:id="0"/>
    </w:p>
    <w:sectPr w:rsidR="0029731F" w:rsidRPr="0009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34"/>
    <w:rsid w:val="00095B3D"/>
    <w:rsid w:val="0029731F"/>
    <w:rsid w:val="00B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2020-04-05T12:22:00Z</dcterms:created>
  <dcterms:modified xsi:type="dcterms:W3CDTF">2020-04-05T12:28:00Z</dcterms:modified>
</cp:coreProperties>
</file>