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CC" w:rsidRP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50FCC">
        <w:rPr>
          <w:rFonts w:ascii="Times New Roman" w:hAnsi="Times New Roman" w:cs="Times New Roman"/>
          <w:sz w:val="28"/>
          <w:szCs w:val="28"/>
        </w:rPr>
        <w:t>.04.2020 г.</w:t>
      </w:r>
    </w:p>
    <w:p w:rsidR="00350FCC" w:rsidRPr="00350FCC" w:rsidRDefault="00350FCC" w:rsidP="00350F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FC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50FCC">
        <w:rPr>
          <w:rFonts w:ascii="Times New Roman" w:hAnsi="Times New Roman" w:cs="Times New Roman"/>
          <w:bCs/>
          <w:sz w:val="28"/>
          <w:szCs w:val="28"/>
        </w:rPr>
        <w:t>Конструкция рамы и кузова УАЗ-469, УАЗ-31512, 31514</w:t>
      </w:r>
    </w:p>
    <w:p w:rsidR="00350FCC" w:rsidRP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  <w:r w:rsidRPr="00350FCC">
        <w:rPr>
          <w:rFonts w:ascii="Times New Roman" w:hAnsi="Times New Roman" w:cs="Times New Roman"/>
          <w:sz w:val="28"/>
          <w:szCs w:val="28"/>
        </w:rPr>
        <w:t>Цели урока:</w:t>
      </w:r>
    </w:p>
    <w:p w:rsidR="00350FCC" w:rsidRP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  <w:r w:rsidRPr="00350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Изучить устройство рамы автомобиля УАЗ</w:t>
      </w:r>
    </w:p>
    <w:p w:rsid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тип рамы автомобиля УАЗ</w:t>
      </w:r>
    </w:p>
    <w:p w:rsid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00B7">
        <w:rPr>
          <w:rFonts w:ascii="Times New Roman" w:hAnsi="Times New Roman" w:cs="Times New Roman"/>
          <w:sz w:val="28"/>
          <w:szCs w:val="28"/>
        </w:rPr>
        <w:t>Изучить порядок технического обслуживания и ремонта</w:t>
      </w:r>
    </w:p>
    <w:p w:rsid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</w:p>
    <w:p w:rsidR="00350FCC" w:rsidRDefault="00350FCC" w:rsidP="0035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350FCC" w:rsidRDefault="00350FCC" w:rsidP="00350F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устройство</w:t>
      </w:r>
    </w:p>
    <w:p w:rsidR="00350FCC" w:rsidRDefault="00E77EB6" w:rsidP="00350F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рамы</w:t>
      </w:r>
    </w:p>
    <w:p w:rsidR="006300B7" w:rsidRPr="00350FCC" w:rsidRDefault="006300B7" w:rsidP="00350F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рамы</w:t>
      </w:r>
    </w:p>
    <w:p w:rsidR="00296ED5" w:rsidRDefault="00296ED5">
      <w:pPr>
        <w:rPr>
          <w:rFonts w:ascii="Times New Roman" w:hAnsi="Times New Roman" w:cs="Times New Roman"/>
          <w:sz w:val="28"/>
          <w:szCs w:val="28"/>
        </w:rPr>
      </w:pPr>
    </w:p>
    <w:p w:rsidR="00436856" w:rsidRPr="00436856" w:rsidRDefault="00436856" w:rsidP="004368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6856">
        <w:rPr>
          <w:rFonts w:ascii="Times New Roman" w:hAnsi="Times New Roman" w:cs="Times New Roman"/>
          <w:b/>
          <w:sz w:val="28"/>
          <w:szCs w:val="28"/>
        </w:rPr>
        <w:t>Общее устройство</w:t>
      </w:r>
    </w:p>
    <w:p w:rsidR="00436856" w:rsidRDefault="00436856" w:rsidP="00436856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123D4" w:rsidRDefault="009123D4" w:rsidP="0091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3D4">
        <w:rPr>
          <w:rFonts w:ascii="Times New Roman" w:hAnsi="Times New Roman" w:cs="Times New Roman"/>
          <w:sz w:val="28"/>
          <w:szCs w:val="28"/>
        </w:rPr>
        <w:t>Рама автомобиля (рис.1) состоит из двух продольных балок 3, соединенных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пятью поперечинами</w:t>
      </w:r>
    </w:p>
    <w:p w:rsidR="009123D4" w:rsidRDefault="009123D4" w:rsidP="0091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3D4">
        <w:rPr>
          <w:rFonts w:ascii="Times New Roman" w:hAnsi="Times New Roman" w:cs="Times New Roman"/>
          <w:sz w:val="28"/>
          <w:szCs w:val="28"/>
        </w:rPr>
        <w:t>Четыре поперечины приварены к продольным балкам электродуговой сваркой, одна поперечина 8 (вторая спереди) крепится болтами к кронштейнам, приваренным к продольным балкам рамы.</w:t>
      </w:r>
    </w:p>
    <w:p w:rsidR="00570264" w:rsidRPr="00570264" w:rsidRDefault="00570264" w:rsidP="005702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70264">
        <w:rPr>
          <w:rFonts w:ascii="Times New Roman" w:hAnsi="Times New Roman" w:cs="Times New Roman"/>
          <w:bCs/>
          <w:sz w:val="28"/>
          <w:szCs w:val="28"/>
        </w:rPr>
        <w:t>Рис.1. Рама УАЗ-469, УАЗ-3151, 31514</w:t>
      </w:r>
    </w:p>
    <w:p w:rsidR="00570264" w:rsidRPr="009123D4" w:rsidRDefault="00570264" w:rsidP="009123D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6856" w:rsidRDefault="00570264" w:rsidP="00570264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6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96059" cy="1904506"/>
            <wp:effectExtent l="0" t="0" r="5080" b="635"/>
            <wp:docPr id="1" name="Рисунок 1" descr="https://avtosteh.ru/images/1-uaz31512_r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osteh.ru/images/1-uaz31512_ram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23" cy="190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4" w:rsidRDefault="00570264" w:rsidP="00570264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64" w:rsidRDefault="00066BE9" w:rsidP="00570264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066BE9">
        <w:rPr>
          <w:rFonts w:ascii="Times New Roman" w:hAnsi="Times New Roman" w:cs="Times New Roman"/>
          <w:sz w:val="28"/>
          <w:szCs w:val="28"/>
        </w:rPr>
        <w:t xml:space="preserve">1 — опоры кронштейнов передних рессор; 2 — поперечина № 1; 3—продольная балка; 4 и 7 — кронштейны крепления двигателя; 5 — усилители продольных балок; 6 — передние кронштейны крепления кузова; 8 — поперечина N 2; 9 — средние кронштейны крепления </w:t>
      </w:r>
      <w:r w:rsidRPr="00066BE9">
        <w:rPr>
          <w:rFonts w:ascii="Times New Roman" w:hAnsi="Times New Roman" w:cs="Times New Roman"/>
          <w:sz w:val="28"/>
          <w:szCs w:val="28"/>
        </w:rPr>
        <w:lastRenderedPageBreak/>
        <w:t>кузова; 10 — поперечина № 3; 11 — задние кронштейны крепления кузова; 12—поперечина № 4; 13 — поперечина № 5; 14 — опоры кронштейнов задних рессор; 15 — кронштейны крепления задних амортизаторов; 16 — кронштейны неподвижных кондов передних рессор; 17 — кронштейны; 18 — кронштейны крепления оперения кузова</w:t>
      </w:r>
    </w:p>
    <w:p w:rsidR="00066BE9" w:rsidRDefault="00066BE9" w:rsidP="00570264">
      <w:pPr>
        <w:pStyle w:val="a3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p w:rsidR="00066BE9" w:rsidRDefault="004229E1" w:rsidP="0042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9E1">
        <w:rPr>
          <w:rFonts w:ascii="Times New Roman" w:hAnsi="Times New Roman" w:cs="Times New Roman"/>
          <w:sz w:val="28"/>
          <w:szCs w:val="28"/>
        </w:rPr>
        <w:t>Все кронштейны к раме приварены, только два кронштейна 16 неподвижных концов передних рессор приклепаны.</w:t>
      </w:r>
    </w:p>
    <w:p w:rsidR="00E77EB6" w:rsidRDefault="00E77EB6" w:rsidP="00422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B6">
        <w:rPr>
          <w:rFonts w:ascii="Times New Roman" w:hAnsi="Times New Roman" w:cs="Times New Roman"/>
          <w:sz w:val="28"/>
          <w:szCs w:val="28"/>
        </w:rPr>
        <w:t xml:space="preserve">К задней поперечине рамы крепится буксирный прибор (рис.2) двустороннего действия закрытого типа, который снабжен резиновым упругим элементом 4, смягчающим ударные нагрузки при </w:t>
      </w:r>
      <w:proofErr w:type="spellStart"/>
      <w:r w:rsidRPr="00E77EB6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E77EB6">
        <w:rPr>
          <w:rFonts w:ascii="Times New Roman" w:hAnsi="Times New Roman" w:cs="Times New Roman"/>
          <w:sz w:val="28"/>
          <w:szCs w:val="28"/>
        </w:rPr>
        <w:t xml:space="preserve"> автомобиля с прицепом с места, а также при движении по неровной дороге.</w:t>
      </w:r>
    </w:p>
    <w:p w:rsidR="00843935" w:rsidRPr="00843935" w:rsidRDefault="00843935" w:rsidP="008439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935">
        <w:rPr>
          <w:rFonts w:ascii="Times New Roman" w:hAnsi="Times New Roman" w:cs="Times New Roman"/>
          <w:b/>
          <w:sz w:val="28"/>
          <w:szCs w:val="28"/>
        </w:rPr>
        <w:t>Техническое обслуживание рамы</w:t>
      </w:r>
    </w:p>
    <w:p w:rsidR="00843935" w:rsidRDefault="00843935" w:rsidP="008439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C27" w:rsidRDefault="00282C27" w:rsidP="00282C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C27">
        <w:rPr>
          <w:rFonts w:ascii="Times New Roman" w:hAnsi="Times New Roman" w:cs="Times New Roman"/>
          <w:sz w:val="28"/>
          <w:szCs w:val="28"/>
        </w:rPr>
        <w:t>Техническое обслуживание рамы УАЗ-469, УАЗ-31512, 31514 заключается в периодической очистке ее от грязи и проверке внешним осмотром состояния продольных балок, поперечин, кронштейнов, а также сварных, закл</w:t>
      </w:r>
      <w:r>
        <w:rPr>
          <w:rFonts w:ascii="Times New Roman" w:hAnsi="Times New Roman" w:cs="Times New Roman"/>
          <w:sz w:val="28"/>
          <w:szCs w:val="28"/>
        </w:rPr>
        <w:t>епочных и болтовых соединений.</w:t>
      </w:r>
    </w:p>
    <w:p w:rsidR="00282C27" w:rsidRDefault="00282C27" w:rsidP="00282C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C27">
        <w:rPr>
          <w:rFonts w:ascii="Times New Roman" w:hAnsi="Times New Roman" w:cs="Times New Roman"/>
          <w:sz w:val="28"/>
          <w:szCs w:val="28"/>
        </w:rPr>
        <w:t>Необходимо периодически тщательно осматривать левую продольную балку рамы в зоне крепления картера рулевого уп</w:t>
      </w:r>
      <w:r>
        <w:rPr>
          <w:rFonts w:ascii="Times New Roman" w:hAnsi="Times New Roman" w:cs="Times New Roman"/>
          <w:sz w:val="28"/>
          <w:szCs w:val="28"/>
        </w:rPr>
        <w:t>равления на отсутствие трещин.</w:t>
      </w:r>
    </w:p>
    <w:p w:rsidR="00282C27" w:rsidRDefault="00282C27" w:rsidP="00282C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C27">
        <w:rPr>
          <w:rFonts w:ascii="Times New Roman" w:hAnsi="Times New Roman" w:cs="Times New Roman"/>
          <w:sz w:val="28"/>
          <w:szCs w:val="28"/>
        </w:rPr>
        <w:t>Очень важно следить за состоянием окрашенной поверхности рамы и своевременно подкрашивать места, где нарушен слой краски.</w:t>
      </w:r>
    </w:p>
    <w:p w:rsidR="00282C27" w:rsidRDefault="00282C27" w:rsidP="00282C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C27">
        <w:rPr>
          <w:rFonts w:ascii="Times New Roman" w:hAnsi="Times New Roman" w:cs="Times New Roman"/>
          <w:sz w:val="28"/>
          <w:szCs w:val="28"/>
        </w:rPr>
        <w:t>Техническое обслуживание буксирного прибора заключается в периодической очистке его от грязи, проверке его состояния и надежности крепления к задней поперечине рамы, а также смазке трущихся поверхностей согласно указаниям карты смазки.</w:t>
      </w:r>
    </w:p>
    <w:p w:rsidR="00660421" w:rsidRPr="00660421" w:rsidRDefault="00660421" w:rsidP="006604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60421">
        <w:rPr>
          <w:rFonts w:ascii="Times New Roman" w:hAnsi="Times New Roman" w:cs="Times New Roman"/>
          <w:bCs/>
          <w:sz w:val="28"/>
          <w:szCs w:val="28"/>
        </w:rPr>
        <w:t>Рис.2 – Буксирный крюк УАЗ-469, УАЗ-31512, 31514</w:t>
      </w:r>
    </w:p>
    <w:p w:rsidR="00843935" w:rsidRDefault="00843935" w:rsidP="008439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421" w:rsidRDefault="00660421" w:rsidP="0066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21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191000" cy="5029200"/>
            <wp:effectExtent l="0" t="0" r="0" b="0"/>
            <wp:docPr id="2" name="Рисунок 2" descr="https://avtosteh.ru/images/2-uaz31512_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tosteh.ru/images/2-uaz31512_ram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21" w:rsidRDefault="00660421" w:rsidP="0066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21" w:rsidRDefault="00D37BDC" w:rsidP="0066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BDC">
        <w:rPr>
          <w:rFonts w:ascii="Times New Roman" w:hAnsi="Times New Roman" w:cs="Times New Roman"/>
          <w:sz w:val="28"/>
          <w:szCs w:val="28"/>
        </w:rPr>
        <w:t>1-колпак, 2-опорная гайка, 3-корпус, 4-упругий элемент, 5-кронштейн, 6-буксировочный крюк, 7-собачка, 8-защелка, 9-цепочка, 10-болт с гайкой, 11- пресс-масленка, 12-шайбы, 13-шплинт</w:t>
      </w:r>
    </w:p>
    <w:p w:rsidR="00D37BDC" w:rsidRDefault="00D37BDC" w:rsidP="00D37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BDC" w:rsidRDefault="00D37BDC" w:rsidP="00D37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BDC">
        <w:rPr>
          <w:rFonts w:ascii="Times New Roman" w:hAnsi="Times New Roman" w:cs="Times New Roman"/>
          <w:sz w:val="28"/>
          <w:szCs w:val="28"/>
        </w:rPr>
        <w:t>Крюк буксирного прибора УАЗ-469, УАЗ-31512, 31514 должен свободно вращаться вокруг своей оси и не иметь при этом ощутимого осевого перемещения в корпусе.</w:t>
      </w:r>
    </w:p>
    <w:p w:rsidR="006300B7" w:rsidRPr="006300B7" w:rsidRDefault="006300B7" w:rsidP="00630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B7">
        <w:rPr>
          <w:rFonts w:ascii="Times New Roman" w:hAnsi="Times New Roman" w:cs="Times New Roman"/>
          <w:sz w:val="28"/>
          <w:szCs w:val="28"/>
        </w:rPr>
        <w:t>Это достигается регулировкой опорной гайки 2 (см. рис.2) стержня крюка. Защелка должна плотно закрывать зев крюка и надежно запираться собачкой.</w:t>
      </w:r>
      <w:r w:rsidRPr="006300B7">
        <w:rPr>
          <w:rFonts w:ascii="Times New Roman" w:hAnsi="Times New Roman" w:cs="Times New Roman"/>
          <w:sz w:val="28"/>
          <w:szCs w:val="28"/>
        </w:rPr>
        <w:br/>
      </w:r>
      <w:r w:rsidRPr="006300B7">
        <w:rPr>
          <w:rFonts w:ascii="Times New Roman" w:hAnsi="Times New Roman" w:cs="Times New Roman"/>
          <w:sz w:val="28"/>
          <w:szCs w:val="28"/>
        </w:rPr>
        <w:br/>
        <w:t>Смазка трущихся поверхностей шейки стержня крюка и отверстия в кронштейне 5 производится через пресс-масленку 11.</w:t>
      </w:r>
    </w:p>
    <w:p w:rsidR="006300B7" w:rsidRPr="006300B7" w:rsidRDefault="006300B7" w:rsidP="00630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B7">
        <w:rPr>
          <w:rFonts w:ascii="Times New Roman" w:hAnsi="Times New Roman" w:cs="Times New Roman"/>
          <w:sz w:val="28"/>
          <w:szCs w:val="28"/>
        </w:rPr>
        <w:lastRenderedPageBreak/>
        <w:t>Трущиеся поверхности опорной гайки 2 и отверстия в корпусе 3 смазываются смазкой, закладываемой под колпак 1 при сборке буксирного прибора.</w:t>
      </w:r>
    </w:p>
    <w:p w:rsidR="006300B7" w:rsidRPr="00903B75" w:rsidRDefault="00903B75" w:rsidP="00903B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75">
        <w:rPr>
          <w:rFonts w:ascii="Times New Roman" w:hAnsi="Times New Roman" w:cs="Times New Roman"/>
          <w:b/>
          <w:sz w:val="28"/>
          <w:szCs w:val="28"/>
        </w:rPr>
        <w:t>Ремонт рамы</w:t>
      </w:r>
    </w:p>
    <w:p w:rsidR="00903B75" w:rsidRDefault="00903B75" w:rsidP="00903B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75" w:rsidRDefault="00576614" w:rsidP="005766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614">
        <w:rPr>
          <w:rFonts w:ascii="Times New Roman" w:hAnsi="Times New Roman" w:cs="Times New Roman"/>
          <w:sz w:val="28"/>
          <w:szCs w:val="28"/>
        </w:rPr>
        <w:t>При перегрузках автомобиля или в случае аварии в некоторых местах рамы могут появиться перекосы, изгибы, трещины и другие повреждения, требующие ремонта рамы. Кроме того, в процессе эксплуатации возможно ослабление заклепочного соединения кронштейнов передних рессор.</w:t>
      </w:r>
    </w:p>
    <w:p w:rsidR="00C520ED" w:rsidRPr="00C520ED" w:rsidRDefault="00C520ED" w:rsidP="00C520E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520ED">
        <w:rPr>
          <w:rFonts w:ascii="Times New Roman" w:hAnsi="Times New Roman" w:cs="Times New Roman"/>
          <w:bCs/>
          <w:sz w:val="28"/>
          <w:szCs w:val="28"/>
        </w:rPr>
        <w:t>Рис.3. Основные размеры рамы УАЗ-469, УАЗ-31514, 3151</w:t>
      </w:r>
    </w:p>
    <w:p w:rsidR="00C520ED" w:rsidRDefault="00C520ED" w:rsidP="00C520E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520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676455"/>
            <wp:effectExtent l="0" t="0" r="3175" b="0"/>
            <wp:docPr id="3" name="Рисунок 3" descr="https://avtosteh.ru/images/3-uaz31512_r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tosteh.ru/images/3-uaz31512_ram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ED" w:rsidRDefault="00C520ED" w:rsidP="00C52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148C" w:rsidRPr="002E148C" w:rsidRDefault="002E148C" w:rsidP="002E1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148C">
        <w:rPr>
          <w:rFonts w:ascii="Times New Roman" w:hAnsi="Times New Roman" w:cs="Times New Roman"/>
          <w:sz w:val="28"/>
          <w:szCs w:val="28"/>
        </w:rPr>
        <w:t>Перед ремонтом необходимо очистить раму от грязи, тщательно осмотреть ее и выявить все повреждения.</w:t>
      </w:r>
    </w:p>
    <w:p w:rsidR="002E148C" w:rsidRDefault="002E148C" w:rsidP="002E1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148C">
        <w:rPr>
          <w:rFonts w:ascii="Times New Roman" w:hAnsi="Times New Roman" w:cs="Times New Roman"/>
          <w:sz w:val="28"/>
          <w:szCs w:val="28"/>
        </w:rPr>
        <w:t>Если при осмотре и проверке установлено нарушение правильной формы рамы, то ее необходимо выправить в холодном состоя</w:t>
      </w:r>
      <w:r>
        <w:rPr>
          <w:rFonts w:ascii="Times New Roman" w:hAnsi="Times New Roman" w:cs="Times New Roman"/>
          <w:sz w:val="28"/>
          <w:szCs w:val="28"/>
        </w:rPr>
        <w:t>нии при помощи приспособлений.</w:t>
      </w:r>
    </w:p>
    <w:p w:rsidR="002E148C" w:rsidRPr="002E148C" w:rsidRDefault="002E148C" w:rsidP="002E1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148C">
        <w:rPr>
          <w:rFonts w:ascii="Times New Roman" w:hAnsi="Times New Roman" w:cs="Times New Roman"/>
          <w:sz w:val="28"/>
          <w:szCs w:val="28"/>
        </w:rPr>
        <w:t>При этом следует руководствоваться размерами, указанными на рис.3. Кроме того, разность между размерами А и Б не должна превышать 5 мм.</w:t>
      </w:r>
    </w:p>
    <w:p w:rsidR="00A52F4A" w:rsidRP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После правки рамы необходимо проверить перпендикулярность оси кронштейнов рессор к вертикальной плоскости рамы, а также обратить особое внимание на правильность участка рамы, где крепится картер рулевого управления.</w:t>
      </w:r>
      <w:r w:rsidRPr="00A52F4A">
        <w:rPr>
          <w:rFonts w:ascii="Times New Roman" w:hAnsi="Times New Roman" w:cs="Times New Roman"/>
          <w:sz w:val="28"/>
          <w:szCs w:val="28"/>
        </w:rPr>
        <w:br/>
      </w:r>
      <w:r w:rsidRPr="00A52F4A">
        <w:rPr>
          <w:rFonts w:ascii="Times New Roman" w:hAnsi="Times New Roman" w:cs="Times New Roman"/>
          <w:sz w:val="28"/>
          <w:szCs w:val="28"/>
        </w:rPr>
        <w:br/>
        <w:t>Трещины в деталях рамы необходимо заваривать электродуговой сваркой. Перед заваркой с кромок трещин рекомендуется снять фаски под углом 60°.</w:t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lastRenderedPageBreak/>
        <w:t>При наличии на продольных балках и поперечинах трещин большой длины необходимо дополнительно к заварке трещин приваривать усилитель, наложенный на заваре</w:t>
      </w:r>
      <w:r>
        <w:rPr>
          <w:rFonts w:ascii="Times New Roman" w:hAnsi="Times New Roman" w:cs="Times New Roman"/>
          <w:sz w:val="28"/>
          <w:szCs w:val="28"/>
        </w:rPr>
        <w:t>нный участок.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52F4A" w:rsidRP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Усилитель должен быть плотно пригнан к поверхности поврежденного участка. Сварной шов трещины перед приваркой усилителя зачистить заподлицо с поверхностью.</w:t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Усилитель можно приваривать как изнутри, так и снаружи, в зависимости от места трещины</w:t>
      </w:r>
      <w:r>
        <w:rPr>
          <w:rFonts w:ascii="Times New Roman" w:hAnsi="Times New Roman" w:cs="Times New Roman"/>
          <w:sz w:val="28"/>
          <w:szCs w:val="28"/>
        </w:rPr>
        <w:t xml:space="preserve"> и удобства выполнения работы.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Не рекомендуется приваривать усилитель сварным швом, проходящим поперек продольной балки, особенно в вертикальном направлении, так как такой шов ослабляет ее и создает возможно</w:t>
      </w:r>
      <w:r>
        <w:rPr>
          <w:rFonts w:ascii="Times New Roman" w:hAnsi="Times New Roman" w:cs="Times New Roman"/>
          <w:sz w:val="28"/>
          <w:szCs w:val="28"/>
        </w:rPr>
        <w:t>сть поломки рамы в этом месте.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52F4A" w:rsidRP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Для обеспечения большей прочности рамы УАЗ-469, УАЗ-31512, 31514 и сварного шва следует шов делать под углом 45°.</w:t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Надежность заклепочных соединений проверяют постукиванием по ним молотком. У ослабнувших заклепок при постукивани</w:t>
      </w:r>
      <w:r>
        <w:rPr>
          <w:rFonts w:ascii="Times New Roman" w:hAnsi="Times New Roman" w:cs="Times New Roman"/>
          <w:sz w:val="28"/>
          <w:szCs w:val="28"/>
        </w:rPr>
        <w:t>и появляется дребезжащий звук.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Если обнаружено ослабление заклепочного соединения кронштейнов передних рессор, то ослабнувшие заклепки необходимо срубить и заменить новыми. При этом отверстия под заклепки следует рассверлить и постави</w:t>
      </w:r>
      <w:r>
        <w:rPr>
          <w:rFonts w:ascii="Times New Roman" w:hAnsi="Times New Roman" w:cs="Times New Roman"/>
          <w:sz w:val="28"/>
          <w:szCs w:val="28"/>
        </w:rPr>
        <w:t>ть заклепки большего диаметра.</w:t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Перед этим необходимо вырезать в усилителе продольной балки напротив кронштейна окно для доступа к заклепкам с внутренней стороны продольной балки, а после приклепки окно заварить. Прилегание головки заклепок к поверхнос</w:t>
      </w:r>
      <w:r>
        <w:rPr>
          <w:rFonts w:ascii="Times New Roman" w:hAnsi="Times New Roman" w:cs="Times New Roman"/>
          <w:sz w:val="28"/>
          <w:szCs w:val="28"/>
        </w:rPr>
        <w:t>ти детали должно быть плотным.</w:t>
      </w:r>
    </w:p>
    <w:p w:rsid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В случае невозможности ремонта заклепочного соединения заклепки можно заменить болтами с гайками. Ремонт буксирного прибора заключается в замене изно</w:t>
      </w:r>
      <w:r>
        <w:rPr>
          <w:rFonts w:ascii="Times New Roman" w:hAnsi="Times New Roman" w:cs="Times New Roman"/>
          <w:sz w:val="28"/>
          <w:szCs w:val="28"/>
        </w:rPr>
        <w:t>шенных и поврежденных деталей.</w:t>
      </w:r>
    </w:p>
    <w:p w:rsidR="00A52F4A" w:rsidRPr="00A52F4A" w:rsidRDefault="00A52F4A" w:rsidP="00A52F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F4A">
        <w:rPr>
          <w:rFonts w:ascii="Times New Roman" w:hAnsi="Times New Roman" w:cs="Times New Roman"/>
          <w:sz w:val="28"/>
          <w:szCs w:val="28"/>
        </w:rPr>
        <w:t>Использование буксирного прибора для буксировки прицепа после исправления погнутых крюка и защелки не допускается. В этом случае поврежденные детали должны быть заменены новыми.</w:t>
      </w:r>
    </w:p>
    <w:p w:rsidR="00783277" w:rsidRPr="00783277" w:rsidRDefault="00783277" w:rsidP="00C520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3277">
        <w:rPr>
          <w:rFonts w:ascii="Times New Roman" w:hAnsi="Times New Roman" w:cs="Times New Roman"/>
          <w:b/>
          <w:sz w:val="28"/>
          <w:szCs w:val="28"/>
        </w:rPr>
        <w:t xml:space="preserve"> Видео для закрепления изученного материала:</w:t>
      </w:r>
    </w:p>
    <w:bookmarkEnd w:id="0"/>
    <w:p w:rsidR="00C520ED" w:rsidRDefault="00783277" w:rsidP="00C52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hyperlink r:id="rId8" w:history="1">
        <w:r w:rsidRPr="000639D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https://www.youtube.com/watch?v=vrl35zha7C8</w:t>
        </w:r>
      </w:hyperlink>
    </w:p>
    <w:p w:rsidR="00783277" w:rsidRPr="00576614" w:rsidRDefault="00783277" w:rsidP="00C520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83277" w:rsidRPr="0057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642"/>
    <w:multiLevelType w:val="hybridMultilevel"/>
    <w:tmpl w:val="9CB0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2F5C"/>
    <w:multiLevelType w:val="hybridMultilevel"/>
    <w:tmpl w:val="D4429B4E"/>
    <w:lvl w:ilvl="0" w:tplc="2A08E1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94"/>
    <w:rsid w:val="00066BE9"/>
    <w:rsid w:val="00282C27"/>
    <w:rsid w:val="00296ED5"/>
    <w:rsid w:val="002E148C"/>
    <w:rsid w:val="00350FCC"/>
    <w:rsid w:val="004229E1"/>
    <w:rsid w:val="00436856"/>
    <w:rsid w:val="00570264"/>
    <w:rsid w:val="00576614"/>
    <w:rsid w:val="006300B7"/>
    <w:rsid w:val="00660421"/>
    <w:rsid w:val="00783277"/>
    <w:rsid w:val="00843935"/>
    <w:rsid w:val="00903B75"/>
    <w:rsid w:val="009123D4"/>
    <w:rsid w:val="00A52F4A"/>
    <w:rsid w:val="00BE2B94"/>
    <w:rsid w:val="00C520ED"/>
    <w:rsid w:val="00D37BDC"/>
    <w:rsid w:val="00E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A80E-8B5F-47AD-A745-1BB5962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0F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50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l35zha7C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Филатов</dc:creator>
  <cp:keywords/>
  <dc:description/>
  <cp:lastModifiedBy>Михаил Филатов</cp:lastModifiedBy>
  <cp:revision>20</cp:revision>
  <dcterms:created xsi:type="dcterms:W3CDTF">2020-04-06T15:29:00Z</dcterms:created>
  <dcterms:modified xsi:type="dcterms:W3CDTF">2020-04-06T16:19:00Z</dcterms:modified>
</cp:coreProperties>
</file>