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4" w:rsidRPr="003F41AB" w:rsidRDefault="00462E91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E91">
        <w:rPr>
          <w:rFonts w:ascii="Times New Roman" w:hAnsi="Times New Roman" w:cs="Times New Roman"/>
          <w:sz w:val="28"/>
          <w:szCs w:val="28"/>
        </w:rPr>
        <w:t>Группа №</w:t>
      </w:r>
      <w:r w:rsidRPr="003F41AB">
        <w:rPr>
          <w:rFonts w:ascii="Times New Roman" w:hAnsi="Times New Roman" w:cs="Times New Roman"/>
          <w:sz w:val="28"/>
          <w:szCs w:val="28"/>
        </w:rPr>
        <w:t>51</w:t>
      </w:r>
    </w:p>
    <w:p w:rsidR="0035682B" w:rsidRPr="00462E91" w:rsidRDefault="0088155C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</w:t>
      </w:r>
      <w:r w:rsidR="00E00F0A" w:rsidRPr="00462E91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462E91" w:rsidRDefault="00952197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  <w:r w:rsidR="00B556A9">
        <w:rPr>
          <w:rFonts w:ascii="Times New Roman" w:hAnsi="Times New Roman" w:cs="Times New Roman"/>
          <w:sz w:val="28"/>
          <w:szCs w:val="28"/>
        </w:rPr>
        <w:t>19</w:t>
      </w:r>
      <w:r w:rsidR="00975C26">
        <w:rPr>
          <w:rFonts w:ascii="Times New Roman" w:hAnsi="Times New Roman" w:cs="Times New Roman"/>
          <w:sz w:val="28"/>
          <w:szCs w:val="28"/>
        </w:rPr>
        <w:t>-20</w:t>
      </w:r>
    </w:p>
    <w:p w:rsidR="00CB3E54" w:rsidRPr="00462E91" w:rsidRDefault="00462E91" w:rsidP="00462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E91">
        <w:rPr>
          <w:rFonts w:ascii="Times New Roman" w:hAnsi="Times New Roman" w:cs="Times New Roman"/>
          <w:sz w:val="28"/>
          <w:szCs w:val="28"/>
        </w:rPr>
        <w:t>Основы калькуляции и учета</w:t>
      </w:r>
    </w:p>
    <w:p w:rsidR="00CB3E54" w:rsidRDefault="00CB3E54" w:rsidP="00133F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6A9">
        <w:rPr>
          <w:rFonts w:ascii="Times New Roman" w:hAnsi="Times New Roman" w:cs="Times New Roman"/>
          <w:sz w:val="28"/>
          <w:szCs w:val="28"/>
        </w:rPr>
        <w:t>Тема «</w:t>
      </w:r>
      <w:r w:rsidR="00B556A9" w:rsidRPr="00B556A9">
        <w:rPr>
          <w:rFonts w:ascii="Times New Roman" w:hAnsi="Times New Roman" w:cs="Times New Roman"/>
          <w:sz w:val="28"/>
          <w:szCs w:val="28"/>
        </w:rPr>
        <w:t>Сборник рецептур блюд и кулинарных изделий</w:t>
      </w:r>
      <w:r w:rsidR="00975C26">
        <w:rPr>
          <w:rFonts w:ascii="Times New Roman" w:hAnsi="Times New Roman" w:cs="Times New Roman"/>
          <w:sz w:val="28"/>
          <w:szCs w:val="28"/>
        </w:rPr>
        <w:t xml:space="preserve">. </w:t>
      </w:r>
      <w:r w:rsidR="00975C26" w:rsidRPr="00B556A9">
        <w:rPr>
          <w:rFonts w:ascii="Times New Roman" w:hAnsi="Times New Roman" w:cs="Times New Roman"/>
          <w:sz w:val="28"/>
          <w:szCs w:val="28"/>
        </w:rPr>
        <w:t>Нормы вложения массой брутто и нетто</w:t>
      </w:r>
      <w:r w:rsidR="003F41AB" w:rsidRPr="00B556A9">
        <w:rPr>
          <w:rFonts w:ascii="Times New Roman" w:hAnsi="Times New Roman" w:cs="Times New Roman"/>
          <w:sz w:val="28"/>
          <w:szCs w:val="28"/>
        </w:rPr>
        <w:t>»</w:t>
      </w:r>
    </w:p>
    <w:p w:rsidR="00655B1F" w:rsidRPr="00B556A9" w:rsidRDefault="00655B1F" w:rsidP="00655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655B1F" w:rsidRPr="002C0853" w:rsidRDefault="00655B1F" w:rsidP="00655B1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формы материальной ответственности вы знаете?</w:t>
      </w:r>
    </w:p>
    <w:p w:rsidR="00655B1F" w:rsidRPr="002C0853" w:rsidRDefault="00655B1F" w:rsidP="00655B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каких случаях возникает ограниченная материальная от</w:t>
      </w: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ветственность?</w:t>
      </w:r>
    </w:p>
    <w:p w:rsidR="00655B1F" w:rsidRPr="002C0853" w:rsidRDefault="00655B1F" w:rsidP="00655B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несет полную материальную ответственность?</w:t>
      </w:r>
    </w:p>
    <w:p w:rsidR="00655B1F" w:rsidRPr="002C0853" w:rsidRDefault="00655B1F" w:rsidP="00655B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должен содержать договор о материальной ответственности?</w:t>
      </w:r>
    </w:p>
    <w:p w:rsidR="00655B1F" w:rsidRPr="002C0853" w:rsidRDefault="00655B1F" w:rsidP="00655B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кем из работников, имеющих доступ к материальным цен</w:t>
      </w: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ностям, не заключают договор о материальной ответственности?</w:t>
      </w:r>
    </w:p>
    <w:p w:rsidR="00655B1F" w:rsidRPr="002C0853" w:rsidRDefault="00655B1F" w:rsidP="00655B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случае вводится бригадная материальная ответственность? Какова численность бригады?</w:t>
      </w:r>
    </w:p>
    <w:p w:rsidR="00655B1F" w:rsidRPr="002C0853" w:rsidRDefault="00655B1F" w:rsidP="00655B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каких случаях проводят внеплановые инвентаризации при бригадной форме ответственности?</w:t>
      </w:r>
    </w:p>
    <w:p w:rsidR="00655B1F" w:rsidRPr="002C0853" w:rsidRDefault="00655B1F" w:rsidP="00655B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ли не проводить инвентаризацию при смене работ</w:t>
      </w: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ников бригады?</w:t>
      </w:r>
    </w:p>
    <w:p w:rsidR="00655B1F" w:rsidRPr="002C0853" w:rsidRDefault="00655B1F" w:rsidP="00655B1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инвентаризации обнаружена недостача. От чего будет зависеть размер возмещаемого ущерба каждого члена бригады</w:t>
      </w:r>
      <w:r w:rsidRPr="002C085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5B1F" w:rsidRPr="002C0853" w:rsidRDefault="00655B1F" w:rsidP="0065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C26" w:rsidRDefault="00975C26" w:rsidP="00975C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975C26" w:rsidRPr="00655B1F" w:rsidRDefault="00AE4664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5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  <w:r w:rsidR="00975C26"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рецептур блюд и кулинарных изделий </w:t>
      </w:r>
      <w:r w:rsidR="00975C26" w:rsidRPr="0065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 нормативными документами,</w:t>
      </w:r>
      <w:r w:rsidR="00655B1F" w:rsidRPr="0065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5C26"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указаны расход сырья, выход полуфабрикатов и готовых блюд, приведены правила под</w:t>
      </w:r>
      <w:r w:rsidR="00975C26"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готовки сырья к производству, технология приготовления блюд и мучных кондитерских изделий.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первый сб</w:t>
      </w:r>
      <w:r w:rsidR="00655B1F"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орник. Рецептуры в нем даны в 2-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вариантах, различающихся ассортиментом сырья, нормами его сложения и выходом блюд и готовых изделий. </w:t>
      </w:r>
      <w:r w:rsidRPr="0065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вариант с повышенной закладкой сырья предназначен для предприя</w:t>
      </w:r>
      <w:r w:rsidRPr="0065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тий люкс, в</w:t>
      </w:r>
      <w:r w:rsidR="0065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ысшей и 1-й категории, второй -</w:t>
      </w:r>
      <w:r w:rsidRPr="0065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</w:t>
      </w:r>
      <w:r w:rsidR="0065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редприятий 2-й категории и 3-й -</w:t>
      </w:r>
      <w:r w:rsidRPr="0065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заводских и студенческих столовых.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рационального использования продовольственных ресурсов, приготовления более простых блюд предприятиям раз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решается пользоваться другими вариантами рецептур. При набо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 сырья на блюдо не допускается пользоваться одновременно двумя вариантами (колонками), а также заменять 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компоненты одного варианта рецептуры аналогичными продуктами другого варианта.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полного удовлетворения спроса потребителей, приготовления более разнообразных и экзотических блюд вы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сококвалифицированные повара могут разрабатывать новые ре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цептуры блюд. Они должны быть рассмотрены кулинарным со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нетом и утверждены вышестоящей организацией.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рецептуре Сборника даны нормы вложения сырья по массе брутто и нетто в граммах и нормы выхода готовых изде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лий с указанием массы готовых компонентов (фарша</w:t>
      </w:r>
      <w:r w:rsid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полуфаб</w:t>
      </w:r>
      <w:r w:rsid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риката, гарнира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массы (в граммах) всего блюда в целом.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Рецептуры некоторых салатов, супов, гарниров, многих слад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блюд и напитков рассчитаны на 1 кг выхода. В вводной части соответствующих разделов Сборника рекомендованы наи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более рациональные нормы отпускаемых потребителям блюд в зависимости от их спроса.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вложения продуктов массой брутто рассчитаны на стандартное сырье следующих кондиций:</w:t>
      </w:r>
    </w:p>
    <w:p w:rsidR="00975C26" w:rsidRPr="00655B1F" w:rsidRDefault="00975C26" w:rsidP="00655B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говядина - 1-й категории, баранина, козлятина (без но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жек) - 1-й категории; свинина - мясная; субпродукты (кроме вымени) - мороженые;</w:t>
      </w:r>
    </w:p>
    <w:p w:rsidR="00975C26" w:rsidRPr="00655B1F" w:rsidRDefault="00975C26" w:rsidP="00655B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вымя - охлажденное; сельскохозяйственная птица (куры, цыплята, бройлеры-цыплята, гуси, утки, индейки)- полупот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рошеная 2-й категории; кролик - потрошеный 2-й категории;</w:t>
      </w:r>
    </w:p>
    <w:p w:rsidR="00975C26" w:rsidRPr="00655B1F" w:rsidRDefault="00975C26" w:rsidP="00655B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- мороженая, крупная или всех размеров, неразделанная;</w:t>
      </w:r>
    </w:p>
    <w:p w:rsidR="00975C26" w:rsidRPr="00655B1F" w:rsidRDefault="00975C26" w:rsidP="00655B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картофеля приняты нормы отходов, действующие по 31 октября, для моркови и свеклы - до 1 января;</w:t>
      </w:r>
    </w:p>
    <w:p w:rsidR="00975C26" w:rsidRPr="00655B1F" w:rsidRDefault="00975C26" w:rsidP="00655B1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предусмотрено использование: томатного пюре с содержа</w:t>
      </w:r>
      <w:r w:rsidRPr="0065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нием сухих веществ 12 %;яиц куриных 2-й категории - средней массой 46 г в скорлупе или 40 г без скорлупы (нормы отходов и потерь на скорлупу составляют 12,5 %).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рецептурах предусмотрена закладка маргарина столового различных видов (столовый молочный, сливочный, столовый «Эра», столовый «Новый», </w:t>
      </w:r>
      <w:r w:rsid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бутербродный 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жаренья во фритюре рекомендованы специальные жировые смеси, кото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выдерживают длительное нагревание до высоких температур без существенного изменения своего качества.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 вложения сыра в рецептурах приведены на сыр гол</w:t>
      </w:r>
      <w:r w:rsidRPr="00655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ландский. 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сырья других кондиций или способов промышленной обработки расход сырья определяется по табли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 Сборника.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вложения нового вида сырья в блюда (на которые нет утвержденных норм отходов и потерь при их обработке) устанавливаются непосредственно на предприятии путем контрольных проработок каждой поступившей партии сырья с участием пред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ставителей вышестоящей организации. Контрольные проработ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оформляются специальными актами.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рецептуры блюд включены основные виды продуктов, ассортимент которых может быть расширен в соответствии с таб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лицами, приведенными в приложении.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выхода полуфабрикатов и готовых блюд даны с учетом потерь при их изготовлении, охлаждении, порционировании.</w:t>
      </w:r>
    </w:p>
    <w:p w:rsidR="00975C26" w:rsidRPr="00655B1F" w:rsidRDefault="00975C26" w:rsidP="00655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специй, соли и зелени в рецептурах отдельных блюд не указан. Нормы расхода этих продуктов на одно блюдо даны в вводной части соответствующих разделов Сборника. В Сборни</w:t>
      </w: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приводятся рекомендации по отпуску и оформлению блюд.</w:t>
      </w:r>
    </w:p>
    <w:p w:rsidR="00975C26" w:rsidRPr="00655B1F" w:rsidRDefault="00975C26" w:rsidP="00655B1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9F33AC" w:rsidRPr="00655B1F" w:rsidRDefault="009F33AC" w:rsidP="00462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учебник </w:t>
      </w:r>
      <w:r w:rsidR="00462E91" w:rsidRPr="00655B1F">
        <w:rPr>
          <w:rFonts w:ascii="Times New Roman" w:hAnsi="Times New Roman" w:cs="Times New Roman"/>
          <w:bCs/>
          <w:sz w:val="28"/>
          <w:szCs w:val="28"/>
        </w:rPr>
        <w:t>Потапова И.И. «Калькуляция и учет»</w:t>
      </w:r>
      <w:r w:rsidR="0088155C" w:rsidRPr="00655B1F">
        <w:rPr>
          <w:rFonts w:ascii="Times New Roman" w:hAnsi="Times New Roman" w:cs="Times New Roman"/>
          <w:bCs/>
          <w:sz w:val="28"/>
          <w:szCs w:val="28"/>
        </w:rPr>
        <w:t>, стр</w:t>
      </w:r>
      <w:r w:rsidR="00975C26" w:rsidRPr="00655B1F">
        <w:rPr>
          <w:rFonts w:ascii="Times New Roman" w:hAnsi="Times New Roman" w:cs="Times New Roman"/>
          <w:bCs/>
          <w:sz w:val="28"/>
          <w:szCs w:val="28"/>
        </w:rPr>
        <w:t>.</w:t>
      </w:r>
      <w:r w:rsidR="0088155C" w:rsidRPr="00655B1F">
        <w:rPr>
          <w:rFonts w:ascii="Times New Roman" w:hAnsi="Times New Roman" w:cs="Times New Roman"/>
          <w:bCs/>
          <w:sz w:val="28"/>
          <w:szCs w:val="28"/>
        </w:rPr>
        <w:t xml:space="preserve"> 27</w:t>
      </w:r>
    </w:p>
    <w:p w:rsidR="00E00F0A" w:rsidRPr="00655B1F" w:rsidRDefault="00E00F0A" w:rsidP="00133F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6A9" w:rsidRDefault="00B556A9" w:rsidP="00133F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6A9" w:rsidRDefault="00B556A9" w:rsidP="00133F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56A9" w:rsidSect="00323B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318"/>
    <w:multiLevelType w:val="multilevel"/>
    <w:tmpl w:val="5DD2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44B1E"/>
    <w:multiLevelType w:val="multilevel"/>
    <w:tmpl w:val="E4B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F0FCE"/>
    <w:multiLevelType w:val="multilevel"/>
    <w:tmpl w:val="2BA2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26E84"/>
    <w:multiLevelType w:val="multilevel"/>
    <w:tmpl w:val="243E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36DA4"/>
    <w:multiLevelType w:val="multilevel"/>
    <w:tmpl w:val="D48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F6DAB"/>
    <w:multiLevelType w:val="multilevel"/>
    <w:tmpl w:val="EAD6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714F7"/>
    <w:multiLevelType w:val="multilevel"/>
    <w:tmpl w:val="FF7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501AE"/>
    <w:multiLevelType w:val="multilevel"/>
    <w:tmpl w:val="56CE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616CC"/>
    <w:multiLevelType w:val="multilevel"/>
    <w:tmpl w:val="8980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E30B5"/>
    <w:multiLevelType w:val="multilevel"/>
    <w:tmpl w:val="B142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9346A"/>
    <w:multiLevelType w:val="multilevel"/>
    <w:tmpl w:val="F11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F08ED"/>
    <w:multiLevelType w:val="multilevel"/>
    <w:tmpl w:val="5382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65CC1"/>
    <w:multiLevelType w:val="multilevel"/>
    <w:tmpl w:val="59DC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C0BC5"/>
    <w:multiLevelType w:val="multilevel"/>
    <w:tmpl w:val="489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D37490"/>
    <w:multiLevelType w:val="multilevel"/>
    <w:tmpl w:val="00F6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1"/>
  </w:num>
  <w:num w:numId="12">
    <w:abstractNumId w:val="3"/>
  </w:num>
  <w:num w:numId="13">
    <w:abstractNumId w:val="6"/>
  </w:num>
  <w:num w:numId="14">
    <w:abstractNumId w:val="10"/>
  </w:num>
  <w:num w:numId="15">
    <w:abstractNumId w:val="17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262"/>
    <w:rsid w:val="00082D9C"/>
    <w:rsid w:val="00086C69"/>
    <w:rsid w:val="00133FF5"/>
    <w:rsid w:val="00156811"/>
    <w:rsid w:val="00181F97"/>
    <w:rsid w:val="00194BAB"/>
    <w:rsid w:val="001A5751"/>
    <w:rsid w:val="00232A48"/>
    <w:rsid w:val="00297269"/>
    <w:rsid w:val="002B6852"/>
    <w:rsid w:val="00313E09"/>
    <w:rsid w:val="00323B0E"/>
    <w:rsid w:val="003378CE"/>
    <w:rsid w:val="0035682B"/>
    <w:rsid w:val="00397A58"/>
    <w:rsid w:val="003F41AB"/>
    <w:rsid w:val="0044582E"/>
    <w:rsid w:val="004565CA"/>
    <w:rsid w:val="00462E91"/>
    <w:rsid w:val="004A2C0F"/>
    <w:rsid w:val="004A6262"/>
    <w:rsid w:val="005267DB"/>
    <w:rsid w:val="0059194E"/>
    <w:rsid w:val="00612AE1"/>
    <w:rsid w:val="00655B1F"/>
    <w:rsid w:val="006775FB"/>
    <w:rsid w:val="007016A0"/>
    <w:rsid w:val="0084535C"/>
    <w:rsid w:val="0088155C"/>
    <w:rsid w:val="008D4931"/>
    <w:rsid w:val="008E0ED3"/>
    <w:rsid w:val="00952197"/>
    <w:rsid w:val="00975C26"/>
    <w:rsid w:val="009F33AC"/>
    <w:rsid w:val="00A14DA2"/>
    <w:rsid w:val="00A97A88"/>
    <w:rsid w:val="00AE4664"/>
    <w:rsid w:val="00B51E8F"/>
    <w:rsid w:val="00B556A9"/>
    <w:rsid w:val="00BC5614"/>
    <w:rsid w:val="00C46606"/>
    <w:rsid w:val="00CB3E54"/>
    <w:rsid w:val="00D54C9A"/>
    <w:rsid w:val="00DC6465"/>
    <w:rsid w:val="00E00F0A"/>
    <w:rsid w:val="00E0362F"/>
    <w:rsid w:val="00E038FC"/>
    <w:rsid w:val="00E41A4C"/>
    <w:rsid w:val="00EE56FB"/>
    <w:rsid w:val="00FD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58"/>
  </w:style>
  <w:style w:type="paragraph" w:styleId="1">
    <w:name w:val="heading 1"/>
    <w:basedOn w:val="a"/>
    <w:next w:val="a"/>
    <w:link w:val="10"/>
    <w:uiPriority w:val="9"/>
    <w:qFormat/>
    <w:rsid w:val="003F4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  <w:style w:type="character" w:customStyle="1" w:styleId="10">
    <w:name w:val="Заголовок 1 Знак"/>
    <w:basedOn w:val="a0"/>
    <w:link w:val="1"/>
    <w:uiPriority w:val="9"/>
    <w:rsid w:val="003F4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D2A6-770F-490C-84C8-C6DBBE8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2020-04-07T14:04:00Z</dcterms:created>
  <dcterms:modified xsi:type="dcterms:W3CDTF">2020-04-07T14:04:00Z</dcterms:modified>
</cp:coreProperties>
</file>